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EB97C" w14:textId="2C2B421E" w:rsidR="00BD776E" w:rsidRPr="00854292" w:rsidRDefault="00BD776E" w:rsidP="00854292">
      <w:pPr>
        <w:spacing w:after="0" w:line="240" w:lineRule="auto"/>
        <w:jc w:val="center"/>
        <w:rPr>
          <w:rFonts w:ascii="Times New Roman" w:hAnsi="Times New Roman" w:cs="Times New Roman"/>
          <w:b/>
          <w:bCs/>
          <w:caps/>
          <w:sz w:val="24"/>
          <w:szCs w:val="24"/>
        </w:rPr>
      </w:pPr>
      <w:r w:rsidRPr="00854292">
        <w:rPr>
          <w:rFonts w:ascii="Times New Roman" w:hAnsi="Times New Roman" w:cs="Times New Roman"/>
          <w:b/>
          <w:bCs/>
          <w:caps/>
          <w:sz w:val="24"/>
          <w:szCs w:val="24"/>
        </w:rPr>
        <w:t>DICHIARAZIONE SOSTITUTIVA DI ATTO DI NOTORIET</w:t>
      </w:r>
      <w:r w:rsidR="00854292" w:rsidRPr="00854292">
        <w:rPr>
          <w:rFonts w:ascii="Times New Roman" w:hAnsi="Times New Roman" w:cs="Times New Roman"/>
          <w:b/>
          <w:bCs/>
          <w:caps/>
          <w:sz w:val="24"/>
          <w:szCs w:val="24"/>
        </w:rPr>
        <w:t xml:space="preserve">à </w:t>
      </w:r>
      <w:r w:rsidRPr="00854292">
        <w:rPr>
          <w:rFonts w:ascii="Times New Roman" w:hAnsi="Times New Roman" w:cs="Times New Roman"/>
          <w:b/>
          <w:bCs/>
          <w:caps/>
          <w:sz w:val="24"/>
          <w:szCs w:val="24"/>
        </w:rPr>
        <w:t>RICHIESTA AI SENSI</w:t>
      </w:r>
    </w:p>
    <w:p w14:paraId="5FC0403F" w14:textId="05FFCE97" w:rsidR="00854292" w:rsidRPr="00854292" w:rsidRDefault="00BD776E" w:rsidP="00854292">
      <w:pPr>
        <w:spacing w:after="0" w:line="240" w:lineRule="auto"/>
        <w:jc w:val="center"/>
        <w:rPr>
          <w:rFonts w:ascii="Times New Roman" w:hAnsi="Times New Roman" w:cs="Times New Roman"/>
          <w:b/>
          <w:bCs/>
          <w:caps/>
          <w:sz w:val="24"/>
          <w:szCs w:val="24"/>
        </w:rPr>
      </w:pPr>
      <w:r w:rsidRPr="00854292">
        <w:rPr>
          <w:rFonts w:ascii="Times New Roman" w:hAnsi="Times New Roman" w:cs="Times New Roman"/>
          <w:b/>
          <w:bCs/>
          <w:caps/>
          <w:sz w:val="24"/>
          <w:szCs w:val="24"/>
        </w:rPr>
        <w:t>DELL’ART</w:t>
      </w:r>
      <w:r w:rsidR="0000620E">
        <w:rPr>
          <w:rFonts w:ascii="Times New Roman" w:hAnsi="Times New Roman" w:cs="Times New Roman"/>
          <w:b/>
          <w:bCs/>
          <w:caps/>
          <w:sz w:val="24"/>
          <w:szCs w:val="24"/>
        </w:rPr>
        <w:t>.</w:t>
      </w:r>
      <w:r w:rsidRPr="00854292">
        <w:rPr>
          <w:rFonts w:ascii="Times New Roman" w:hAnsi="Times New Roman" w:cs="Times New Roman"/>
          <w:b/>
          <w:bCs/>
          <w:caps/>
          <w:sz w:val="24"/>
          <w:szCs w:val="24"/>
        </w:rPr>
        <w:t xml:space="preserve"> 52 DEL CODICE DEI CONRATTI (D.LG</w:t>
      </w:r>
      <w:r w:rsidR="00854292" w:rsidRPr="00854292">
        <w:rPr>
          <w:rFonts w:ascii="Times New Roman" w:hAnsi="Times New Roman" w:cs="Times New Roman"/>
          <w:b/>
          <w:bCs/>
          <w:caps/>
          <w:sz w:val="24"/>
          <w:szCs w:val="24"/>
        </w:rPr>
        <w:t>s.</w:t>
      </w:r>
      <w:r w:rsidRPr="00854292">
        <w:rPr>
          <w:rFonts w:ascii="Times New Roman" w:hAnsi="Times New Roman" w:cs="Times New Roman"/>
          <w:b/>
          <w:bCs/>
          <w:caps/>
          <w:sz w:val="24"/>
          <w:szCs w:val="24"/>
        </w:rPr>
        <w:t xml:space="preserve"> 36/2023) </w:t>
      </w:r>
    </w:p>
    <w:p w14:paraId="04A4290A" w14:textId="41A52F0D" w:rsidR="00854292" w:rsidRPr="00854292" w:rsidRDefault="00BD776E" w:rsidP="0000620E">
      <w:pPr>
        <w:spacing w:line="240" w:lineRule="auto"/>
        <w:jc w:val="center"/>
        <w:rPr>
          <w:rFonts w:ascii="Times New Roman" w:hAnsi="Times New Roman" w:cs="Times New Roman"/>
          <w:b/>
          <w:bCs/>
          <w:caps/>
          <w:sz w:val="24"/>
          <w:szCs w:val="24"/>
        </w:rPr>
      </w:pPr>
      <w:r w:rsidRPr="00854292">
        <w:rPr>
          <w:rFonts w:ascii="Times New Roman" w:hAnsi="Times New Roman" w:cs="Times New Roman"/>
          <w:b/>
          <w:bCs/>
          <w:caps/>
          <w:sz w:val="24"/>
          <w:szCs w:val="24"/>
        </w:rPr>
        <w:t>REDATTA AI</w:t>
      </w:r>
      <w:r w:rsidR="00854292" w:rsidRPr="00854292">
        <w:rPr>
          <w:rFonts w:ascii="Times New Roman" w:hAnsi="Times New Roman" w:cs="Times New Roman"/>
          <w:b/>
          <w:bCs/>
          <w:caps/>
          <w:sz w:val="24"/>
          <w:szCs w:val="24"/>
        </w:rPr>
        <w:t xml:space="preserve"> </w:t>
      </w:r>
      <w:r w:rsidRPr="00854292">
        <w:rPr>
          <w:rFonts w:ascii="Times New Roman" w:hAnsi="Times New Roman" w:cs="Times New Roman"/>
          <w:b/>
          <w:bCs/>
          <w:caps/>
          <w:sz w:val="24"/>
          <w:szCs w:val="24"/>
        </w:rPr>
        <w:t xml:space="preserve">SENSI </w:t>
      </w:r>
      <w:r w:rsidR="00854292" w:rsidRPr="00854292">
        <w:rPr>
          <w:rFonts w:ascii="Times New Roman" w:hAnsi="Times New Roman" w:cs="Times New Roman"/>
          <w:b/>
          <w:bCs/>
          <w:caps/>
          <w:sz w:val="24"/>
          <w:szCs w:val="24"/>
        </w:rPr>
        <w:t>dell’</w:t>
      </w:r>
      <w:r w:rsidRPr="00854292">
        <w:rPr>
          <w:rFonts w:ascii="Times New Roman" w:hAnsi="Times New Roman" w:cs="Times New Roman"/>
          <w:b/>
          <w:bCs/>
          <w:caps/>
          <w:sz w:val="24"/>
          <w:szCs w:val="24"/>
        </w:rPr>
        <w:t>ART. 47 T.U. 445/2000</w:t>
      </w:r>
    </w:p>
    <w:p w14:paraId="6E7AE015" w14:textId="1AC0CE1C" w:rsidR="00BD776E" w:rsidRPr="00854292" w:rsidRDefault="00854292" w:rsidP="00D2018A">
      <w:pPr>
        <w:spacing w:after="0" w:line="240" w:lineRule="auto"/>
        <w:jc w:val="both"/>
        <w:rPr>
          <w:rFonts w:ascii="Times New Roman" w:hAnsi="Times New Roman" w:cs="Times New Roman"/>
          <w:i/>
          <w:iCs/>
        </w:rPr>
      </w:pPr>
      <w:r w:rsidRPr="00854292">
        <w:rPr>
          <w:rFonts w:ascii="Times New Roman" w:hAnsi="Times New Roman" w:cs="Times New Roman"/>
          <w:i/>
          <w:iCs/>
        </w:rPr>
        <w:t>(</w:t>
      </w:r>
      <w:r w:rsidR="00BD776E" w:rsidRPr="00854292">
        <w:rPr>
          <w:rFonts w:ascii="Times New Roman" w:hAnsi="Times New Roman" w:cs="Times New Roman"/>
          <w:i/>
          <w:iCs/>
        </w:rPr>
        <w:t>N.B.</w:t>
      </w:r>
      <w:r w:rsidRPr="00854292">
        <w:rPr>
          <w:rFonts w:ascii="Times New Roman" w:hAnsi="Times New Roman" w:cs="Times New Roman"/>
          <w:i/>
          <w:iCs/>
        </w:rPr>
        <w:t>: n</w:t>
      </w:r>
      <w:r w:rsidR="00BD776E" w:rsidRPr="00854292">
        <w:rPr>
          <w:rFonts w:ascii="Times New Roman" w:hAnsi="Times New Roman" w:cs="Times New Roman"/>
          <w:i/>
          <w:iCs/>
        </w:rPr>
        <w:t>el caso di raggruppamento temporaneo di concorrenti o consorzio ordinario la dichiarazione sostitutiva deve essere presentata da tutte le ditte componenti il raggruppamento o il consorzio</w:t>
      </w:r>
      <w:r w:rsidRPr="00854292">
        <w:rPr>
          <w:rFonts w:ascii="Times New Roman" w:hAnsi="Times New Roman" w:cs="Times New Roman"/>
          <w:i/>
          <w:iCs/>
        </w:rPr>
        <w:t>)</w:t>
      </w:r>
    </w:p>
    <w:p w14:paraId="36D5D2FE" w14:textId="77777777" w:rsidR="00BD776E" w:rsidRDefault="00BD776E" w:rsidP="00854292">
      <w:pPr>
        <w:spacing w:line="240" w:lineRule="auto"/>
        <w:rPr>
          <w:rFonts w:ascii="Times New Roman" w:hAnsi="Times New Roman" w:cs="Times New Roman"/>
        </w:rPr>
      </w:pPr>
    </w:p>
    <w:p w14:paraId="00097A1A" w14:textId="749A7D66" w:rsidR="00BD776E" w:rsidRPr="00BD776E" w:rsidRDefault="00BD776E" w:rsidP="00D2018A">
      <w:pPr>
        <w:spacing w:after="0" w:line="360" w:lineRule="auto"/>
        <w:rPr>
          <w:rFonts w:ascii="Times New Roman" w:hAnsi="Times New Roman" w:cs="Times New Roman"/>
        </w:rPr>
      </w:pPr>
      <w:r w:rsidRPr="00854292">
        <w:rPr>
          <w:rFonts w:ascii="Times New Roman" w:hAnsi="Times New Roman" w:cs="Times New Roman"/>
          <w:b/>
          <w:bCs/>
        </w:rPr>
        <w:t>In relazione alla procedura di affidamento per</w:t>
      </w:r>
      <w:r w:rsidR="00854292">
        <w:rPr>
          <w:rFonts w:ascii="Times New Roman" w:hAnsi="Times New Roman" w:cs="Times New Roman"/>
        </w:rPr>
        <w:t xml:space="preserve"> ______________________________________________________________________________________________________________________________________________________________________________</w:t>
      </w:r>
    </w:p>
    <w:p w14:paraId="678476FB" w14:textId="77777777" w:rsidR="00BD776E" w:rsidRDefault="00BD776E" w:rsidP="00854292">
      <w:pPr>
        <w:spacing w:line="240" w:lineRule="auto"/>
        <w:jc w:val="both"/>
        <w:rPr>
          <w:rFonts w:ascii="Times New Roman" w:hAnsi="Times New Roman" w:cs="Times New Roman"/>
        </w:rPr>
      </w:pPr>
    </w:p>
    <w:p w14:paraId="201F0562" w14:textId="51276803" w:rsidR="00BD776E" w:rsidRDefault="00854292" w:rsidP="00854292">
      <w:pPr>
        <w:spacing w:line="240" w:lineRule="auto"/>
        <w:jc w:val="both"/>
        <w:rPr>
          <w:rFonts w:ascii="Times New Roman" w:hAnsi="Times New Roman" w:cs="Times New Roman"/>
        </w:rPr>
      </w:pPr>
      <w:r w:rsidRPr="00D2018A">
        <w:rPr>
          <w:rFonts w:ascii="Times New Roman" w:hAnsi="Times New Roman" w:cs="Times New Roman"/>
          <w:b/>
          <w:bCs/>
        </w:rPr>
        <w:t>IL/LA SOTTOSCRITTO/A</w:t>
      </w:r>
      <w:r w:rsidR="00B4367A">
        <w:rPr>
          <w:rFonts w:ascii="Times New Roman" w:hAnsi="Times New Roman" w:cs="Times New Roman"/>
        </w:rPr>
        <w:t xml:space="preserve"> </w:t>
      </w:r>
      <w:r w:rsidR="00BD776E" w:rsidRPr="00BD776E">
        <w:rPr>
          <w:rFonts w:ascii="Times New Roman" w:hAnsi="Times New Roman" w:cs="Times New Roman"/>
        </w:rPr>
        <w:t>___</w:t>
      </w:r>
      <w:r w:rsidR="00B4367A">
        <w:rPr>
          <w:rFonts w:ascii="Times New Roman" w:hAnsi="Times New Roman" w:cs="Times New Roman"/>
        </w:rPr>
        <w:t>__________</w:t>
      </w:r>
      <w:r w:rsidR="00BD776E" w:rsidRPr="00BD776E">
        <w:rPr>
          <w:rFonts w:ascii="Times New Roman" w:hAnsi="Times New Roman" w:cs="Times New Roman"/>
        </w:rPr>
        <w:t>______</w:t>
      </w:r>
      <w:r w:rsidR="00756A0E">
        <w:rPr>
          <w:rFonts w:ascii="Times New Roman" w:hAnsi="Times New Roman" w:cs="Times New Roman"/>
        </w:rPr>
        <w:t>___________________</w:t>
      </w:r>
      <w:r w:rsidR="00BD776E" w:rsidRPr="00BD776E">
        <w:rPr>
          <w:rFonts w:ascii="Times New Roman" w:hAnsi="Times New Roman" w:cs="Times New Roman"/>
        </w:rPr>
        <w:t>_____</w:t>
      </w:r>
      <w:r w:rsidR="00B4367A">
        <w:rPr>
          <w:rFonts w:ascii="Times New Roman" w:hAnsi="Times New Roman" w:cs="Times New Roman"/>
        </w:rPr>
        <w:t>____________________</w:t>
      </w:r>
    </w:p>
    <w:p w14:paraId="22F0FC00" w14:textId="203B2419" w:rsidR="00B4367A" w:rsidRDefault="00B4367A" w:rsidP="00854292">
      <w:pPr>
        <w:spacing w:line="240" w:lineRule="auto"/>
        <w:jc w:val="both"/>
        <w:rPr>
          <w:rFonts w:ascii="Times New Roman" w:hAnsi="Times New Roman" w:cs="Times New Roman"/>
        </w:rPr>
      </w:pPr>
      <w:r w:rsidRPr="00BD776E">
        <w:rPr>
          <w:rFonts w:ascii="Times New Roman" w:hAnsi="Times New Roman" w:cs="Times New Roman"/>
        </w:rPr>
        <w:t>N</w:t>
      </w:r>
      <w:r w:rsidR="00BD776E" w:rsidRPr="00BD776E">
        <w:rPr>
          <w:rFonts w:ascii="Times New Roman" w:hAnsi="Times New Roman" w:cs="Times New Roman"/>
        </w:rPr>
        <w:t>ato</w:t>
      </w:r>
      <w:r>
        <w:rPr>
          <w:rFonts w:ascii="Times New Roman" w:hAnsi="Times New Roman" w:cs="Times New Roman"/>
        </w:rPr>
        <w:t>/a</w:t>
      </w:r>
      <w:r w:rsidR="00BD776E">
        <w:rPr>
          <w:rFonts w:ascii="Times New Roman" w:hAnsi="Times New Roman" w:cs="Times New Roman"/>
        </w:rPr>
        <w:t xml:space="preserve"> </w:t>
      </w:r>
      <w:proofErr w:type="spellStart"/>
      <w:r w:rsidR="00BD776E" w:rsidRPr="00BD776E">
        <w:rPr>
          <w:rFonts w:ascii="Times New Roman" w:hAnsi="Times New Roman" w:cs="Times New Roman"/>
        </w:rPr>
        <w:t>a</w:t>
      </w:r>
      <w:proofErr w:type="spellEnd"/>
      <w:r w:rsidR="00BD776E">
        <w:rPr>
          <w:rFonts w:ascii="Times New Roman" w:hAnsi="Times New Roman" w:cs="Times New Roman"/>
        </w:rPr>
        <w:t xml:space="preserve"> </w:t>
      </w:r>
      <w:r w:rsidR="00BD776E" w:rsidRPr="00BD776E">
        <w:rPr>
          <w:rFonts w:ascii="Times New Roman" w:hAnsi="Times New Roman" w:cs="Times New Roman"/>
        </w:rPr>
        <w:t>________________</w:t>
      </w:r>
      <w:r>
        <w:rPr>
          <w:rFonts w:ascii="Times New Roman" w:hAnsi="Times New Roman" w:cs="Times New Roman"/>
        </w:rPr>
        <w:t>_______________</w:t>
      </w:r>
      <w:r w:rsidR="00BD776E" w:rsidRPr="00BD776E">
        <w:rPr>
          <w:rFonts w:ascii="Times New Roman" w:hAnsi="Times New Roman" w:cs="Times New Roman"/>
        </w:rPr>
        <w:t>________</w:t>
      </w:r>
      <w:r>
        <w:rPr>
          <w:rFonts w:ascii="Times New Roman" w:hAnsi="Times New Roman" w:cs="Times New Roman"/>
        </w:rPr>
        <w:t>________</w:t>
      </w:r>
      <w:r w:rsidR="00BD776E" w:rsidRPr="00BD776E">
        <w:rPr>
          <w:rFonts w:ascii="Times New Roman" w:hAnsi="Times New Roman" w:cs="Times New Roman"/>
        </w:rPr>
        <w:t>_______</w:t>
      </w:r>
      <w:r>
        <w:rPr>
          <w:rFonts w:ascii="Times New Roman" w:hAnsi="Times New Roman" w:cs="Times New Roman"/>
        </w:rPr>
        <w:t xml:space="preserve"> </w:t>
      </w:r>
      <w:r w:rsidR="00BD776E" w:rsidRPr="00BD776E">
        <w:rPr>
          <w:rFonts w:ascii="Times New Roman" w:hAnsi="Times New Roman" w:cs="Times New Roman"/>
        </w:rPr>
        <w:t>il _________</w:t>
      </w:r>
      <w:r>
        <w:rPr>
          <w:rFonts w:ascii="Times New Roman" w:hAnsi="Times New Roman" w:cs="Times New Roman"/>
        </w:rPr>
        <w:t>________</w:t>
      </w:r>
      <w:r w:rsidR="00BD776E" w:rsidRPr="00BD776E">
        <w:rPr>
          <w:rFonts w:ascii="Times New Roman" w:hAnsi="Times New Roman" w:cs="Times New Roman"/>
        </w:rPr>
        <w:t>_____</w:t>
      </w:r>
      <w:r w:rsidR="00BD776E">
        <w:rPr>
          <w:rFonts w:ascii="Times New Roman" w:hAnsi="Times New Roman" w:cs="Times New Roman"/>
        </w:rPr>
        <w:t xml:space="preserve">__  </w:t>
      </w:r>
    </w:p>
    <w:p w14:paraId="3E60B203" w14:textId="32E820D5" w:rsid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 xml:space="preserve">Cod. </w:t>
      </w:r>
      <w:proofErr w:type="spellStart"/>
      <w:r w:rsidRPr="00BD776E">
        <w:rPr>
          <w:rFonts w:ascii="Times New Roman" w:hAnsi="Times New Roman" w:cs="Times New Roman"/>
        </w:rPr>
        <w:t>Fis</w:t>
      </w:r>
      <w:proofErr w:type="spellEnd"/>
      <w:r w:rsidRPr="00BD776E">
        <w:rPr>
          <w:rFonts w:ascii="Times New Roman" w:hAnsi="Times New Roman" w:cs="Times New Roman"/>
        </w:rPr>
        <w:t>. _______________</w:t>
      </w:r>
      <w:r w:rsidR="00B4367A">
        <w:rPr>
          <w:rFonts w:ascii="Times New Roman" w:hAnsi="Times New Roman" w:cs="Times New Roman"/>
        </w:rPr>
        <w:t>______________________________________________________</w:t>
      </w:r>
      <w:r w:rsidRPr="00BD776E">
        <w:rPr>
          <w:rFonts w:ascii="Times New Roman" w:hAnsi="Times New Roman" w:cs="Times New Roman"/>
        </w:rPr>
        <w:t>__</w:t>
      </w:r>
      <w:r>
        <w:rPr>
          <w:rFonts w:ascii="Times New Roman" w:hAnsi="Times New Roman" w:cs="Times New Roman"/>
        </w:rPr>
        <w:t xml:space="preserve">_________ </w:t>
      </w:r>
      <w:r w:rsidRPr="00BD776E">
        <w:rPr>
          <w:rFonts w:ascii="Times New Roman" w:hAnsi="Times New Roman" w:cs="Times New Roman"/>
        </w:rPr>
        <w:t xml:space="preserve"> </w:t>
      </w:r>
    </w:p>
    <w:p w14:paraId="20F7DA62" w14:textId="5D4B5E03" w:rsidR="00BD776E" w:rsidRP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residente in</w:t>
      </w:r>
      <w:r>
        <w:rPr>
          <w:rFonts w:ascii="Times New Roman" w:hAnsi="Times New Roman" w:cs="Times New Roman"/>
        </w:rPr>
        <w:t xml:space="preserve"> </w:t>
      </w:r>
      <w:r w:rsidRPr="00BD776E">
        <w:rPr>
          <w:rFonts w:ascii="Times New Roman" w:hAnsi="Times New Roman" w:cs="Times New Roman"/>
        </w:rPr>
        <w:t>__________________</w:t>
      </w:r>
      <w:r>
        <w:rPr>
          <w:rFonts w:ascii="Times New Roman" w:hAnsi="Times New Roman" w:cs="Times New Roman"/>
        </w:rPr>
        <w:t>_</w:t>
      </w:r>
      <w:r w:rsidR="00B4367A">
        <w:rPr>
          <w:rFonts w:ascii="Times New Roman" w:hAnsi="Times New Roman" w:cs="Times New Roman"/>
        </w:rPr>
        <w:t>___________________________________________________</w:t>
      </w:r>
      <w:r>
        <w:rPr>
          <w:rFonts w:ascii="Times New Roman" w:hAnsi="Times New Roman" w:cs="Times New Roman"/>
        </w:rPr>
        <w:t>________</w:t>
      </w:r>
    </w:p>
    <w:p w14:paraId="5B9A51F4" w14:textId="62341E20" w:rsid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indirizzo ________</w:t>
      </w:r>
      <w:r w:rsidR="00B4367A">
        <w:rPr>
          <w:rFonts w:ascii="Times New Roman" w:hAnsi="Times New Roman" w:cs="Times New Roman"/>
        </w:rPr>
        <w:t>_____________</w:t>
      </w:r>
      <w:r w:rsidRPr="00BD776E">
        <w:rPr>
          <w:rFonts w:ascii="Times New Roman" w:hAnsi="Times New Roman" w:cs="Times New Roman"/>
        </w:rPr>
        <w:t>________</w:t>
      </w:r>
      <w:r>
        <w:rPr>
          <w:rFonts w:ascii="Times New Roman" w:hAnsi="Times New Roman" w:cs="Times New Roman"/>
        </w:rPr>
        <w:t>______________________________________</w:t>
      </w:r>
      <w:r w:rsidRPr="00BD776E">
        <w:rPr>
          <w:rFonts w:ascii="Times New Roman" w:hAnsi="Times New Roman" w:cs="Times New Roman"/>
        </w:rPr>
        <w:t xml:space="preserve"> n. civ.________ </w:t>
      </w:r>
    </w:p>
    <w:p w14:paraId="64D18B64" w14:textId="12DC25AA" w:rsid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CAP ______________</w:t>
      </w:r>
    </w:p>
    <w:p w14:paraId="0B0D28CB" w14:textId="646A5406" w:rsidR="00BD776E" w:rsidRP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 xml:space="preserve">in qualità </w:t>
      </w:r>
      <w:r w:rsidRPr="00756A0E">
        <w:rPr>
          <w:rFonts w:ascii="Times New Roman" w:hAnsi="Times New Roman" w:cs="Times New Roman"/>
        </w:rPr>
        <w:t xml:space="preserve">di </w:t>
      </w:r>
      <w:r w:rsidR="00756A0E" w:rsidRPr="00756A0E">
        <w:rPr>
          <w:rFonts w:ascii="Times New Roman" w:hAnsi="Times New Roman" w:cs="Times New Roman"/>
        </w:rPr>
        <w:t>legale rappresentante dell’impresa</w:t>
      </w:r>
      <w:r w:rsidR="00756A0E">
        <w:rPr>
          <w:rFonts w:ascii="Times New Roman" w:hAnsi="Times New Roman" w:cs="Times New Roman"/>
        </w:rPr>
        <w:t xml:space="preserve"> </w:t>
      </w:r>
      <w:r w:rsidRPr="00BD776E">
        <w:rPr>
          <w:rFonts w:ascii="Times New Roman" w:hAnsi="Times New Roman" w:cs="Times New Roman"/>
        </w:rPr>
        <w:t>con sede in _________________________________________</w:t>
      </w:r>
    </w:p>
    <w:p w14:paraId="3289DFE4" w14:textId="4B77FC19" w:rsid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indirizzo</w:t>
      </w:r>
      <w:r>
        <w:rPr>
          <w:rFonts w:ascii="Times New Roman" w:hAnsi="Times New Roman" w:cs="Times New Roman"/>
        </w:rPr>
        <w:t xml:space="preserve"> _</w:t>
      </w:r>
      <w:r w:rsidRPr="00BD776E">
        <w:rPr>
          <w:rFonts w:ascii="Times New Roman" w:hAnsi="Times New Roman" w:cs="Times New Roman"/>
        </w:rPr>
        <w:t>_______________</w:t>
      </w:r>
      <w:r>
        <w:rPr>
          <w:rFonts w:ascii="Times New Roman" w:hAnsi="Times New Roman" w:cs="Times New Roman"/>
        </w:rPr>
        <w:t>_________</w:t>
      </w:r>
      <w:r w:rsidR="00756A0E">
        <w:rPr>
          <w:rFonts w:ascii="Times New Roman" w:hAnsi="Times New Roman" w:cs="Times New Roman"/>
        </w:rPr>
        <w:t>_____________________________________</w:t>
      </w:r>
      <w:r>
        <w:rPr>
          <w:rFonts w:ascii="Times New Roman" w:hAnsi="Times New Roman" w:cs="Times New Roman"/>
        </w:rPr>
        <w:t>__________________</w:t>
      </w:r>
    </w:p>
    <w:p w14:paraId="0CDAAB47" w14:textId="466E7342" w:rsidR="00BD776E" w:rsidRP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PEC</w:t>
      </w:r>
      <w:r>
        <w:rPr>
          <w:rFonts w:ascii="Times New Roman" w:hAnsi="Times New Roman" w:cs="Times New Roman"/>
        </w:rPr>
        <w:t xml:space="preserve"> </w:t>
      </w:r>
      <w:r w:rsidRPr="00BD776E">
        <w:rPr>
          <w:rFonts w:ascii="Times New Roman" w:hAnsi="Times New Roman" w:cs="Times New Roman"/>
        </w:rPr>
        <w:t>_</w:t>
      </w:r>
      <w:r>
        <w:rPr>
          <w:rFonts w:ascii="Times New Roman" w:hAnsi="Times New Roman" w:cs="Times New Roman"/>
        </w:rPr>
        <w:t>______________</w:t>
      </w:r>
      <w:r w:rsidR="00756A0E">
        <w:rPr>
          <w:rFonts w:ascii="Times New Roman" w:hAnsi="Times New Roman" w:cs="Times New Roman"/>
        </w:rPr>
        <w:t>__________________________________________________</w:t>
      </w:r>
      <w:r>
        <w:rPr>
          <w:rFonts w:ascii="Times New Roman" w:hAnsi="Times New Roman" w:cs="Times New Roman"/>
        </w:rPr>
        <w:t>__________________</w:t>
      </w:r>
    </w:p>
    <w:p w14:paraId="3BE96EA0" w14:textId="2F1B06C4" w:rsidR="00BD776E" w:rsidRPr="00BD776E" w:rsidRDefault="00BD776E" w:rsidP="00854292">
      <w:pPr>
        <w:spacing w:line="240" w:lineRule="auto"/>
        <w:jc w:val="both"/>
        <w:rPr>
          <w:rFonts w:ascii="Times New Roman" w:hAnsi="Times New Roman" w:cs="Times New Roman"/>
        </w:rPr>
      </w:pPr>
      <w:r w:rsidRPr="00BD776E">
        <w:rPr>
          <w:rFonts w:ascii="Times New Roman" w:hAnsi="Times New Roman" w:cs="Times New Roman"/>
        </w:rPr>
        <w:t>Codice fiscale ______</w:t>
      </w:r>
      <w:r w:rsidR="00756A0E">
        <w:rPr>
          <w:rFonts w:ascii="Times New Roman" w:hAnsi="Times New Roman" w:cs="Times New Roman"/>
        </w:rPr>
        <w:t xml:space="preserve">_______________________________ </w:t>
      </w:r>
      <w:r w:rsidRPr="00BD776E">
        <w:rPr>
          <w:rFonts w:ascii="Times New Roman" w:hAnsi="Times New Roman" w:cs="Times New Roman"/>
        </w:rPr>
        <w:t>Partita IVA</w:t>
      </w:r>
      <w:r>
        <w:rPr>
          <w:rFonts w:ascii="Times New Roman" w:hAnsi="Times New Roman" w:cs="Times New Roman"/>
        </w:rPr>
        <w:t xml:space="preserve"> </w:t>
      </w:r>
      <w:r w:rsidRPr="00BD776E">
        <w:rPr>
          <w:rFonts w:ascii="Times New Roman" w:hAnsi="Times New Roman" w:cs="Times New Roman"/>
        </w:rPr>
        <w:t>_____________________________</w:t>
      </w:r>
    </w:p>
    <w:p w14:paraId="0545D3EF" w14:textId="75FE233B" w:rsidR="00BD776E" w:rsidRPr="00642C14" w:rsidRDefault="00BD776E" w:rsidP="00854292">
      <w:pPr>
        <w:spacing w:line="240" w:lineRule="auto"/>
        <w:jc w:val="both"/>
        <w:rPr>
          <w:rFonts w:ascii="Times New Roman" w:hAnsi="Times New Roman" w:cs="Times New Roman"/>
          <w:lang w:val="en-US"/>
        </w:rPr>
      </w:pPr>
      <w:r w:rsidRPr="00642C14">
        <w:rPr>
          <w:rFonts w:ascii="Times New Roman" w:hAnsi="Times New Roman" w:cs="Times New Roman"/>
          <w:lang w:val="en-US"/>
        </w:rPr>
        <w:t>Tel __________________________________ Mail __________</w:t>
      </w:r>
      <w:r w:rsidR="00756A0E" w:rsidRPr="00642C14">
        <w:rPr>
          <w:rFonts w:ascii="Times New Roman" w:hAnsi="Times New Roman" w:cs="Times New Roman"/>
          <w:lang w:val="en-US"/>
        </w:rPr>
        <w:t>____________</w:t>
      </w:r>
      <w:r w:rsidRPr="00642C14">
        <w:rPr>
          <w:rFonts w:ascii="Times New Roman" w:hAnsi="Times New Roman" w:cs="Times New Roman"/>
          <w:lang w:val="en-US"/>
        </w:rPr>
        <w:t>___________</w:t>
      </w:r>
      <w:r w:rsidR="00484DD6" w:rsidRPr="00642C14">
        <w:rPr>
          <w:rFonts w:ascii="Times New Roman" w:hAnsi="Times New Roman" w:cs="Times New Roman"/>
          <w:lang w:val="en-US"/>
        </w:rPr>
        <w:t>_</w:t>
      </w:r>
      <w:r w:rsidRPr="00642C14">
        <w:rPr>
          <w:rFonts w:ascii="Times New Roman" w:hAnsi="Times New Roman" w:cs="Times New Roman"/>
          <w:lang w:val="en-US"/>
        </w:rPr>
        <w:t>____________</w:t>
      </w:r>
    </w:p>
    <w:p w14:paraId="44787B0A" w14:textId="10FCEE1E" w:rsidR="00D2018A" w:rsidRDefault="00BD776E" w:rsidP="0000620E">
      <w:pPr>
        <w:spacing w:line="240" w:lineRule="auto"/>
        <w:jc w:val="both"/>
        <w:rPr>
          <w:rFonts w:ascii="Times New Roman" w:hAnsi="Times New Roman" w:cs="Times New Roman"/>
        </w:rPr>
      </w:pPr>
      <w:r w:rsidRPr="00642C14">
        <w:rPr>
          <w:rFonts w:ascii="Times New Roman" w:hAnsi="Times New Roman" w:cs="Times New Roman"/>
          <w:lang w:val="en-US"/>
        </w:rPr>
        <w:t xml:space="preserve">n. iscrizione rep. </w:t>
      </w:r>
      <w:r w:rsidRPr="00BD776E">
        <w:rPr>
          <w:rFonts w:ascii="Times New Roman" w:hAnsi="Times New Roman" w:cs="Times New Roman"/>
        </w:rPr>
        <w:t>______________</w:t>
      </w:r>
      <w:r>
        <w:rPr>
          <w:rFonts w:ascii="Times New Roman" w:hAnsi="Times New Roman" w:cs="Times New Roman"/>
        </w:rPr>
        <w:t xml:space="preserve">______ </w:t>
      </w:r>
      <w:r w:rsidRPr="00BD776E">
        <w:rPr>
          <w:rFonts w:ascii="Times New Roman" w:hAnsi="Times New Roman" w:cs="Times New Roman"/>
        </w:rPr>
        <w:t>presso Camera di commercio di ___</w:t>
      </w:r>
      <w:r w:rsidR="00756A0E">
        <w:rPr>
          <w:rFonts w:ascii="Times New Roman" w:hAnsi="Times New Roman" w:cs="Times New Roman"/>
        </w:rPr>
        <w:t>_</w:t>
      </w:r>
      <w:r w:rsidRPr="00BD776E">
        <w:rPr>
          <w:rFonts w:ascii="Times New Roman" w:hAnsi="Times New Roman" w:cs="Times New Roman"/>
        </w:rPr>
        <w:t>_________</w:t>
      </w:r>
      <w:r w:rsidR="00756A0E">
        <w:rPr>
          <w:rFonts w:ascii="Times New Roman" w:hAnsi="Times New Roman" w:cs="Times New Roman"/>
        </w:rPr>
        <w:t>__</w:t>
      </w:r>
      <w:r w:rsidRPr="00BD776E">
        <w:rPr>
          <w:rFonts w:ascii="Times New Roman" w:hAnsi="Times New Roman" w:cs="Times New Roman"/>
        </w:rPr>
        <w:t>_________</w:t>
      </w:r>
      <w:r>
        <w:rPr>
          <w:rFonts w:ascii="Times New Roman" w:hAnsi="Times New Roman" w:cs="Times New Roman"/>
        </w:rPr>
        <w:t>____</w:t>
      </w:r>
    </w:p>
    <w:p w14:paraId="23386F5C" w14:textId="77777777" w:rsidR="0000620E" w:rsidRDefault="0000620E" w:rsidP="0000620E">
      <w:pPr>
        <w:spacing w:after="0" w:line="240" w:lineRule="auto"/>
        <w:jc w:val="both"/>
        <w:rPr>
          <w:rFonts w:ascii="Times New Roman" w:hAnsi="Times New Roman" w:cs="Times New Roman"/>
        </w:rPr>
      </w:pPr>
    </w:p>
    <w:p w14:paraId="21D557B5" w14:textId="11DAFF14" w:rsidR="0000620E" w:rsidRDefault="00BD776E" w:rsidP="0000620E">
      <w:pPr>
        <w:jc w:val="center"/>
        <w:rPr>
          <w:rFonts w:ascii="Times New Roman" w:hAnsi="Times New Roman" w:cs="Times New Roman"/>
          <w:b/>
          <w:bCs/>
          <w:caps/>
        </w:rPr>
      </w:pPr>
      <w:r w:rsidRPr="00FC7B09">
        <w:rPr>
          <w:rFonts w:ascii="Times New Roman" w:hAnsi="Times New Roman" w:cs="Times New Roman"/>
          <w:b/>
          <w:bCs/>
          <w:caps/>
        </w:rPr>
        <w:t xml:space="preserve">Consapevole di quanto previsto </w:t>
      </w:r>
      <w:r w:rsidR="005E76ED">
        <w:rPr>
          <w:rFonts w:ascii="Times New Roman" w:hAnsi="Times New Roman" w:cs="Times New Roman"/>
          <w:b/>
          <w:bCs/>
          <w:caps/>
        </w:rPr>
        <w:t>DA</w:t>
      </w:r>
      <w:r w:rsidRPr="00FC7B09">
        <w:rPr>
          <w:rFonts w:ascii="Times New Roman" w:hAnsi="Times New Roman" w:cs="Times New Roman"/>
          <w:b/>
          <w:bCs/>
          <w:caps/>
        </w:rPr>
        <w:t>ll’articolo 52</w:t>
      </w:r>
      <w:r w:rsidR="00FC7B09">
        <w:rPr>
          <w:rStyle w:val="Rimandonotaapidipagina"/>
          <w:rFonts w:ascii="Times New Roman" w:hAnsi="Times New Roman" w:cs="Times New Roman"/>
          <w:b/>
          <w:bCs/>
          <w:caps/>
        </w:rPr>
        <w:footnoteReference w:id="1"/>
      </w:r>
      <w:r w:rsidR="00756A0E">
        <w:rPr>
          <w:rFonts w:ascii="Times New Roman" w:hAnsi="Times New Roman" w:cs="Times New Roman"/>
          <w:b/>
          <w:bCs/>
          <w:caps/>
        </w:rPr>
        <w:t xml:space="preserve"> </w:t>
      </w:r>
      <w:r w:rsidRPr="00FC7B09">
        <w:rPr>
          <w:rFonts w:ascii="Times New Roman" w:hAnsi="Times New Roman" w:cs="Times New Roman"/>
          <w:b/>
          <w:bCs/>
          <w:caps/>
        </w:rPr>
        <w:t xml:space="preserve">del </w:t>
      </w:r>
      <w:r w:rsidR="0000620E">
        <w:rPr>
          <w:rFonts w:ascii="Times New Roman" w:hAnsi="Times New Roman" w:cs="Times New Roman"/>
          <w:b/>
          <w:bCs/>
          <w:caps/>
        </w:rPr>
        <w:t>D.LGS.</w:t>
      </w:r>
      <w:r w:rsidR="00FC7B09" w:rsidRPr="00FC7B09">
        <w:rPr>
          <w:rFonts w:ascii="Times New Roman" w:hAnsi="Times New Roman" w:cs="Times New Roman"/>
          <w:b/>
          <w:bCs/>
          <w:caps/>
        </w:rPr>
        <w:t xml:space="preserve"> </w:t>
      </w:r>
      <w:r w:rsidRPr="00FC7B09">
        <w:rPr>
          <w:rFonts w:ascii="Times New Roman" w:hAnsi="Times New Roman" w:cs="Times New Roman"/>
          <w:b/>
          <w:bCs/>
          <w:caps/>
        </w:rPr>
        <w:t>36/2023</w:t>
      </w:r>
      <w:r w:rsidR="0000620E">
        <w:rPr>
          <w:rFonts w:ascii="Times New Roman" w:hAnsi="Times New Roman" w:cs="Times New Roman"/>
          <w:b/>
          <w:bCs/>
          <w:caps/>
        </w:rPr>
        <w:t xml:space="preserve">                        </w:t>
      </w:r>
      <w:r w:rsidR="0000620E">
        <w:rPr>
          <w:rFonts w:ascii="Times New Roman" w:hAnsi="Times New Roman" w:cs="Times New Roman"/>
          <w:b/>
          <w:bCs/>
        </w:rPr>
        <w:t>(in materia di requisiti di partecipazione alle procedure di affidamento)</w:t>
      </w:r>
      <w:r w:rsidR="0000620E">
        <w:rPr>
          <w:rFonts w:ascii="Times New Roman" w:hAnsi="Times New Roman" w:cs="Times New Roman"/>
          <w:b/>
          <w:bCs/>
          <w:caps/>
        </w:rPr>
        <w:t xml:space="preserve">                                                                               E</w:t>
      </w:r>
      <w:r w:rsidR="0000620E" w:rsidRPr="0000620E">
        <w:rPr>
          <w:rFonts w:ascii="Times New Roman" w:hAnsi="Times New Roman" w:cs="Times New Roman"/>
        </w:rPr>
        <w:t xml:space="preserve"> </w:t>
      </w:r>
      <w:r w:rsidR="0000620E" w:rsidRPr="0000620E">
        <w:rPr>
          <w:rFonts w:ascii="Times New Roman" w:hAnsi="Times New Roman" w:cs="Times New Roman"/>
          <w:b/>
          <w:bCs/>
          <w:caps/>
        </w:rPr>
        <w:t xml:space="preserve">CONSAPEVOLE </w:t>
      </w:r>
      <w:r w:rsidR="0000620E">
        <w:rPr>
          <w:rFonts w:ascii="Times New Roman" w:hAnsi="Times New Roman" w:cs="Times New Roman"/>
          <w:b/>
          <w:bCs/>
          <w:caps/>
        </w:rPr>
        <w:t xml:space="preserve">e </w:t>
      </w:r>
      <w:r w:rsidR="0000620E" w:rsidRPr="0000620E">
        <w:rPr>
          <w:rFonts w:ascii="Times New Roman" w:hAnsi="Times New Roman" w:cs="Times New Roman"/>
          <w:b/>
          <w:bCs/>
          <w:caps/>
        </w:rPr>
        <w:t xml:space="preserve">DI QUANTO PREVISTO </w:t>
      </w:r>
      <w:r w:rsidR="005E76ED">
        <w:rPr>
          <w:rFonts w:ascii="Times New Roman" w:hAnsi="Times New Roman" w:cs="Times New Roman"/>
          <w:b/>
          <w:bCs/>
          <w:caps/>
        </w:rPr>
        <w:t>DA</w:t>
      </w:r>
      <w:r w:rsidR="0000620E" w:rsidRPr="0000620E">
        <w:rPr>
          <w:rFonts w:ascii="Times New Roman" w:hAnsi="Times New Roman" w:cs="Times New Roman"/>
          <w:b/>
          <w:bCs/>
          <w:caps/>
        </w:rPr>
        <w:t>GLI ARTT. 75</w:t>
      </w:r>
      <w:r w:rsidR="0000620E" w:rsidRPr="0000620E">
        <w:rPr>
          <w:rFonts w:ascii="Times New Roman" w:hAnsi="Times New Roman" w:cs="Times New Roman"/>
          <w:b/>
          <w:bCs/>
          <w:caps/>
          <w:vertAlign w:val="superscript"/>
        </w:rPr>
        <w:footnoteReference w:id="2"/>
      </w:r>
      <w:r w:rsidR="0000620E" w:rsidRPr="0000620E">
        <w:rPr>
          <w:rFonts w:ascii="Times New Roman" w:hAnsi="Times New Roman" w:cs="Times New Roman"/>
          <w:b/>
          <w:bCs/>
          <w:caps/>
        </w:rPr>
        <w:t xml:space="preserve"> E 76</w:t>
      </w:r>
      <w:r w:rsidR="0000620E" w:rsidRPr="0000620E">
        <w:rPr>
          <w:rFonts w:ascii="Times New Roman" w:hAnsi="Times New Roman" w:cs="Times New Roman"/>
          <w:b/>
          <w:bCs/>
          <w:caps/>
          <w:vertAlign w:val="superscript"/>
        </w:rPr>
        <w:footnoteReference w:id="3"/>
      </w:r>
      <w:r w:rsidR="0000620E" w:rsidRPr="0000620E">
        <w:rPr>
          <w:rFonts w:ascii="Times New Roman" w:hAnsi="Times New Roman" w:cs="Times New Roman"/>
          <w:b/>
          <w:bCs/>
          <w:caps/>
        </w:rPr>
        <w:t xml:space="preserve"> DEL T.U. 445/2000</w:t>
      </w:r>
      <w:r w:rsidR="0000620E">
        <w:rPr>
          <w:rFonts w:ascii="Times New Roman" w:hAnsi="Times New Roman" w:cs="Times New Roman"/>
          <w:b/>
          <w:bCs/>
          <w:caps/>
        </w:rPr>
        <w:t xml:space="preserve">                     </w:t>
      </w:r>
      <w:r w:rsidR="0000620E">
        <w:rPr>
          <w:rFonts w:ascii="Times New Roman" w:hAnsi="Times New Roman" w:cs="Times New Roman"/>
          <w:b/>
          <w:bCs/>
        </w:rPr>
        <w:t>(in materia di dichiarazioni sostitutive)</w:t>
      </w:r>
    </w:p>
    <w:p w14:paraId="4C43CE8E" w14:textId="26CB5D4C" w:rsidR="0000620E" w:rsidRPr="0000620E" w:rsidRDefault="0000620E" w:rsidP="0000620E">
      <w:pPr>
        <w:spacing w:after="0"/>
        <w:jc w:val="center"/>
        <w:rPr>
          <w:rFonts w:ascii="Times New Roman" w:hAnsi="Times New Roman" w:cs="Times New Roman"/>
          <w:b/>
          <w:bCs/>
          <w:caps/>
        </w:rPr>
      </w:pPr>
      <w:r>
        <w:rPr>
          <w:rFonts w:ascii="Times New Roman" w:hAnsi="Times New Roman" w:cs="Times New Roman"/>
          <w:b/>
          <w:bCs/>
          <w:caps/>
        </w:rPr>
        <w:lastRenderedPageBreak/>
        <w:t>ATTESTA E DICHIARA QUANTO SEGUE</w:t>
      </w:r>
    </w:p>
    <w:p w14:paraId="1073672F" w14:textId="10927B1F" w:rsidR="00BD776E" w:rsidRPr="00D2018A" w:rsidRDefault="00BD776E" w:rsidP="0000620E">
      <w:pPr>
        <w:spacing w:after="0"/>
        <w:jc w:val="center"/>
        <w:rPr>
          <w:rFonts w:ascii="Times New Roman" w:hAnsi="Times New Roman" w:cs="Times New Roman"/>
        </w:rPr>
      </w:pPr>
    </w:p>
    <w:p w14:paraId="2CAD9C9C" w14:textId="5BD645C5" w:rsidR="00756A0E" w:rsidRPr="00D2018A" w:rsidRDefault="00BD776E" w:rsidP="00484DD6">
      <w:pPr>
        <w:spacing w:line="240" w:lineRule="auto"/>
        <w:jc w:val="center"/>
        <w:rPr>
          <w:rFonts w:ascii="Times New Roman" w:hAnsi="Times New Roman" w:cs="Times New Roman"/>
          <w:b/>
          <w:bCs/>
          <w:i/>
          <w:iCs/>
        </w:rPr>
      </w:pPr>
      <w:r w:rsidRPr="00D2018A">
        <w:rPr>
          <w:rFonts w:ascii="Times New Roman" w:hAnsi="Times New Roman" w:cs="Times New Roman"/>
          <w:b/>
          <w:bCs/>
          <w:i/>
          <w:iCs/>
        </w:rPr>
        <w:t>(</w:t>
      </w:r>
      <w:r w:rsidRPr="00D2018A">
        <w:rPr>
          <w:rFonts w:ascii="Times New Roman" w:hAnsi="Times New Roman" w:cs="Times New Roman"/>
          <w:b/>
          <w:bCs/>
          <w:i/>
          <w:iCs/>
          <w:u w:val="single"/>
        </w:rPr>
        <w:t>il dichiarante deve</w:t>
      </w:r>
      <w:r w:rsidR="00FC7B09" w:rsidRPr="00D2018A">
        <w:rPr>
          <w:rFonts w:ascii="Times New Roman" w:hAnsi="Times New Roman" w:cs="Times New Roman"/>
          <w:b/>
          <w:bCs/>
          <w:i/>
          <w:iCs/>
          <w:u w:val="single"/>
        </w:rPr>
        <w:t xml:space="preserve"> </w:t>
      </w:r>
      <w:r w:rsidR="00756A0E" w:rsidRPr="00D2018A">
        <w:rPr>
          <w:rFonts w:ascii="Times New Roman" w:hAnsi="Times New Roman" w:cs="Times New Roman"/>
          <w:b/>
          <w:bCs/>
          <w:i/>
          <w:iCs/>
          <w:u w:val="single"/>
        </w:rPr>
        <w:t xml:space="preserve">compilare </w:t>
      </w:r>
      <w:r w:rsidR="00D2018A" w:rsidRPr="00D2018A">
        <w:rPr>
          <w:rFonts w:ascii="Times New Roman" w:hAnsi="Times New Roman" w:cs="Times New Roman"/>
          <w:b/>
          <w:bCs/>
          <w:i/>
          <w:iCs/>
          <w:u w:val="single"/>
        </w:rPr>
        <w:t>la tabella riferita a</w:t>
      </w:r>
      <w:r w:rsidR="00756A0E" w:rsidRPr="00D2018A">
        <w:rPr>
          <w:rFonts w:ascii="Times New Roman" w:hAnsi="Times New Roman" w:cs="Times New Roman"/>
          <w:b/>
          <w:bCs/>
          <w:i/>
          <w:iCs/>
          <w:u w:val="single"/>
        </w:rPr>
        <w:t xml:space="preserve">lla </w:t>
      </w:r>
      <w:r w:rsidRPr="00D2018A">
        <w:rPr>
          <w:rFonts w:ascii="Times New Roman" w:hAnsi="Times New Roman" w:cs="Times New Roman"/>
          <w:b/>
          <w:bCs/>
          <w:i/>
          <w:iCs/>
          <w:u w:val="single"/>
        </w:rPr>
        <w:t>forma giuridica dell</w:t>
      </w:r>
      <w:r w:rsidR="00D2018A" w:rsidRPr="00D2018A">
        <w:rPr>
          <w:rFonts w:ascii="Times New Roman" w:hAnsi="Times New Roman" w:cs="Times New Roman"/>
          <w:b/>
          <w:bCs/>
          <w:i/>
          <w:iCs/>
          <w:u w:val="single"/>
        </w:rPr>
        <w:t>’impresa</w:t>
      </w:r>
      <w:r w:rsidRPr="00D2018A">
        <w:rPr>
          <w:rFonts w:ascii="Times New Roman" w:hAnsi="Times New Roman" w:cs="Times New Roman"/>
          <w:b/>
          <w:bCs/>
          <w:i/>
          <w:iCs/>
          <w:u w:val="single"/>
        </w:rPr>
        <w:t xml:space="preserve"> che partecipa alla</w:t>
      </w:r>
      <w:r w:rsidR="00FC7B09" w:rsidRPr="00D2018A">
        <w:rPr>
          <w:rFonts w:ascii="Times New Roman" w:hAnsi="Times New Roman" w:cs="Times New Roman"/>
          <w:b/>
          <w:bCs/>
          <w:i/>
          <w:iCs/>
          <w:u w:val="single"/>
        </w:rPr>
        <w:t xml:space="preserve"> </w:t>
      </w:r>
      <w:r w:rsidRPr="00D2018A">
        <w:rPr>
          <w:rFonts w:ascii="Times New Roman" w:hAnsi="Times New Roman" w:cs="Times New Roman"/>
          <w:b/>
          <w:bCs/>
          <w:i/>
          <w:iCs/>
          <w:u w:val="single"/>
        </w:rPr>
        <w:t>procedura di affidamento</w:t>
      </w:r>
      <w:r w:rsidR="00D2018A" w:rsidRPr="00D2018A">
        <w:rPr>
          <w:rFonts w:ascii="Times New Roman" w:hAnsi="Times New Roman" w:cs="Times New Roman"/>
          <w:b/>
          <w:bCs/>
          <w:i/>
          <w:iCs/>
          <w:u w:val="single"/>
        </w:rPr>
        <w:t>,</w:t>
      </w:r>
      <w:r w:rsidRPr="00D2018A">
        <w:rPr>
          <w:rFonts w:ascii="Times New Roman" w:hAnsi="Times New Roman" w:cs="Times New Roman"/>
          <w:b/>
          <w:bCs/>
          <w:i/>
          <w:iCs/>
          <w:u w:val="single"/>
        </w:rPr>
        <w:t xml:space="preserve"> indicando dati e ruolo</w:t>
      </w:r>
      <w:r w:rsidR="00FC7B09" w:rsidRPr="00D2018A">
        <w:rPr>
          <w:rFonts w:ascii="Times New Roman" w:hAnsi="Times New Roman" w:cs="Times New Roman"/>
          <w:b/>
          <w:bCs/>
          <w:i/>
          <w:iCs/>
          <w:u w:val="single"/>
        </w:rPr>
        <w:t xml:space="preserve"> </w:t>
      </w:r>
      <w:r w:rsidRPr="00D2018A">
        <w:rPr>
          <w:rFonts w:ascii="Times New Roman" w:hAnsi="Times New Roman" w:cs="Times New Roman"/>
          <w:b/>
          <w:bCs/>
          <w:i/>
          <w:iCs/>
          <w:u w:val="single"/>
        </w:rPr>
        <w:t>d</w:t>
      </w:r>
      <w:r w:rsidR="00756A0E" w:rsidRPr="00D2018A">
        <w:rPr>
          <w:rFonts w:ascii="Times New Roman" w:hAnsi="Times New Roman" w:cs="Times New Roman"/>
          <w:b/>
          <w:bCs/>
          <w:i/>
          <w:iCs/>
          <w:u w:val="single"/>
        </w:rPr>
        <w:t>ei</w:t>
      </w:r>
      <w:r w:rsidR="00D2018A" w:rsidRPr="00D2018A">
        <w:rPr>
          <w:rFonts w:ascii="Times New Roman" w:hAnsi="Times New Roman" w:cs="Times New Roman"/>
          <w:b/>
          <w:bCs/>
          <w:i/>
          <w:iCs/>
          <w:u w:val="single"/>
        </w:rPr>
        <w:t xml:space="preserve"> vari</w:t>
      </w:r>
      <w:r w:rsidR="00756A0E" w:rsidRPr="00D2018A">
        <w:rPr>
          <w:rFonts w:ascii="Times New Roman" w:hAnsi="Times New Roman" w:cs="Times New Roman"/>
          <w:b/>
          <w:bCs/>
          <w:i/>
          <w:iCs/>
          <w:u w:val="single"/>
        </w:rPr>
        <w:t xml:space="preserve"> soggetti sotto </w:t>
      </w:r>
      <w:r w:rsidR="00D2018A" w:rsidRPr="00D2018A">
        <w:rPr>
          <w:rFonts w:ascii="Times New Roman" w:hAnsi="Times New Roman" w:cs="Times New Roman"/>
          <w:b/>
          <w:bCs/>
          <w:i/>
          <w:iCs/>
          <w:u w:val="single"/>
        </w:rPr>
        <w:t>indicati</w:t>
      </w:r>
      <w:r w:rsidRPr="00D2018A">
        <w:rPr>
          <w:rFonts w:ascii="Times New Roman" w:hAnsi="Times New Roman" w:cs="Times New Roman"/>
          <w:b/>
          <w:bCs/>
          <w:i/>
          <w:iCs/>
        </w:rPr>
        <w:t>)</w:t>
      </w:r>
    </w:p>
    <w:p w14:paraId="44E8568D" w14:textId="288B3964" w:rsidR="00FC7B09" w:rsidRDefault="00BD776E" w:rsidP="00484DD6">
      <w:pPr>
        <w:spacing w:before="240" w:line="240" w:lineRule="auto"/>
        <w:rPr>
          <w:rFonts w:ascii="Times New Roman" w:hAnsi="Times New Roman" w:cs="Times New Roman"/>
        </w:rPr>
      </w:pPr>
      <w:r w:rsidRPr="00BD776E">
        <w:rPr>
          <w:rFonts w:ascii="Times New Roman" w:hAnsi="Times New Roman" w:cs="Times New Roman"/>
        </w:rPr>
        <w:t xml:space="preserve">Forma giuridica: </w:t>
      </w:r>
      <w:r w:rsidRPr="00484DD6">
        <w:rPr>
          <w:rFonts w:ascii="Times New Roman" w:hAnsi="Times New Roman" w:cs="Times New Roman"/>
          <w:b/>
          <w:bCs/>
        </w:rPr>
        <w:t>Ditta individuale</w:t>
      </w:r>
      <w:r w:rsidRPr="00BD776E">
        <w:rPr>
          <w:rFonts w:ascii="Times New Roman" w:hAnsi="Times New Roman" w:cs="Times New Roman"/>
        </w:rPr>
        <w:t xml:space="preserve"> </w:t>
      </w:r>
    </w:p>
    <w:tbl>
      <w:tblPr>
        <w:tblStyle w:val="Grigliatabella"/>
        <w:tblW w:w="9982" w:type="dxa"/>
        <w:tblLook w:val="04A0" w:firstRow="1" w:lastRow="0" w:firstColumn="1" w:lastColumn="0" w:noHBand="0" w:noVBand="1"/>
      </w:tblPr>
      <w:tblGrid>
        <w:gridCol w:w="2495"/>
        <w:gridCol w:w="2495"/>
        <w:gridCol w:w="2495"/>
        <w:gridCol w:w="2497"/>
      </w:tblGrid>
      <w:tr w:rsidR="00FC7B09" w14:paraId="11218645" w14:textId="77777777" w:rsidTr="00FC7B09">
        <w:trPr>
          <w:trHeight w:val="254"/>
        </w:trPr>
        <w:tc>
          <w:tcPr>
            <w:tcW w:w="9982" w:type="dxa"/>
            <w:gridSpan w:val="4"/>
          </w:tcPr>
          <w:p w14:paraId="68BC0BE7" w14:textId="003C41BC" w:rsidR="00FC7B09" w:rsidRDefault="00FC7B09" w:rsidP="00854292">
            <w:pPr>
              <w:spacing w:after="160"/>
              <w:jc w:val="center"/>
              <w:rPr>
                <w:rFonts w:ascii="Times New Roman" w:hAnsi="Times New Roman" w:cs="Times New Roman"/>
              </w:rPr>
            </w:pPr>
            <w:r w:rsidRPr="00BD776E">
              <w:rPr>
                <w:rFonts w:ascii="Times New Roman" w:hAnsi="Times New Roman" w:cs="Times New Roman"/>
              </w:rPr>
              <w:t>Dati relativi al titolare ed al direttore tecnico</w:t>
            </w:r>
          </w:p>
        </w:tc>
      </w:tr>
      <w:tr w:rsidR="00FC7B09" w14:paraId="51197863" w14:textId="77777777" w:rsidTr="00FC7B09">
        <w:trPr>
          <w:trHeight w:val="265"/>
        </w:trPr>
        <w:tc>
          <w:tcPr>
            <w:tcW w:w="2495" w:type="dxa"/>
          </w:tcPr>
          <w:p w14:paraId="4E28C761" w14:textId="65447AAF" w:rsidR="00FC7B09" w:rsidRDefault="00FC7B09" w:rsidP="00854292">
            <w:pPr>
              <w:rPr>
                <w:rFonts w:ascii="Times New Roman" w:hAnsi="Times New Roman" w:cs="Times New Roman"/>
              </w:rPr>
            </w:pPr>
            <w:r>
              <w:rPr>
                <w:rFonts w:ascii="Times New Roman" w:hAnsi="Times New Roman" w:cs="Times New Roman"/>
              </w:rPr>
              <w:t>Carica</w:t>
            </w:r>
          </w:p>
        </w:tc>
        <w:tc>
          <w:tcPr>
            <w:tcW w:w="2495" w:type="dxa"/>
          </w:tcPr>
          <w:p w14:paraId="0D75A491" w14:textId="4E07154E" w:rsidR="00FC7B09" w:rsidRDefault="00FC7B09" w:rsidP="00854292">
            <w:pPr>
              <w:rPr>
                <w:rFonts w:ascii="Times New Roman" w:hAnsi="Times New Roman" w:cs="Times New Roman"/>
              </w:rPr>
            </w:pPr>
            <w:r>
              <w:rPr>
                <w:rFonts w:ascii="Times New Roman" w:hAnsi="Times New Roman" w:cs="Times New Roman"/>
              </w:rPr>
              <w:t>Nome</w:t>
            </w:r>
          </w:p>
        </w:tc>
        <w:tc>
          <w:tcPr>
            <w:tcW w:w="2495" w:type="dxa"/>
          </w:tcPr>
          <w:p w14:paraId="7536F75C" w14:textId="591967BF" w:rsidR="00FC7B09" w:rsidRDefault="00FC7B09" w:rsidP="00854292">
            <w:pPr>
              <w:rPr>
                <w:rFonts w:ascii="Times New Roman" w:hAnsi="Times New Roman" w:cs="Times New Roman"/>
              </w:rPr>
            </w:pPr>
            <w:r>
              <w:rPr>
                <w:rFonts w:ascii="Times New Roman" w:hAnsi="Times New Roman" w:cs="Times New Roman"/>
              </w:rPr>
              <w:t>Cognome</w:t>
            </w:r>
          </w:p>
        </w:tc>
        <w:tc>
          <w:tcPr>
            <w:tcW w:w="2495" w:type="dxa"/>
          </w:tcPr>
          <w:p w14:paraId="58BC7676" w14:textId="3D0172E2" w:rsidR="00FC7B09" w:rsidRDefault="00FC7B09" w:rsidP="00854292">
            <w:pPr>
              <w:rPr>
                <w:rFonts w:ascii="Times New Roman" w:hAnsi="Times New Roman" w:cs="Times New Roman"/>
              </w:rPr>
            </w:pPr>
            <w:r>
              <w:rPr>
                <w:rFonts w:ascii="Times New Roman" w:hAnsi="Times New Roman" w:cs="Times New Roman"/>
              </w:rPr>
              <w:t>Codice fiscale</w:t>
            </w:r>
          </w:p>
        </w:tc>
      </w:tr>
      <w:tr w:rsidR="00FC7B09" w14:paraId="1B98A492" w14:textId="77777777" w:rsidTr="00FC7B09">
        <w:trPr>
          <w:trHeight w:val="254"/>
        </w:trPr>
        <w:tc>
          <w:tcPr>
            <w:tcW w:w="2495" w:type="dxa"/>
          </w:tcPr>
          <w:p w14:paraId="592C60E7" w14:textId="50B8A121" w:rsidR="00FC7B09" w:rsidRDefault="00FC7B09" w:rsidP="00854292">
            <w:pPr>
              <w:rPr>
                <w:rFonts w:ascii="Times New Roman" w:hAnsi="Times New Roman" w:cs="Times New Roman"/>
              </w:rPr>
            </w:pPr>
            <w:r>
              <w:rPr>
                <w:rFonts w:ascii="Times New Roman" w:hAnsi="Times New Roman" w:cs="Times New Roman"/>
              </w:rPr>
              <w:t>Titolare</w:t>
            </w:r>
          </w:p>
        </w:tc>
        <w:tc>
          <w:tcPr>
            <w:tcW w:w="2495" w:type="dxa"/>
          </w:tcPr>
          <w:p w14:paraId="168E7030" w14:textId="77777777" w:rsidR="00FC7B09" w:rsidRDefault="00FC7B09" w:rsidP="00854292">
            <w:pPr>
              <w:rPr>
                <w:rFonts w:ascii="Times New Roman" w:hAnsi="Times New Roman" w:cs="Times New Roman"/>
              </w:rPr>
            </w:pPr>
          </w:p>
        </w:tc>
        <w:tc>
          <w:tcPr>
            <w:tcW w:w="2495" w:type="dxa"/>
          </w:tcPr>
          <w:p w14:paraId="717294FC" w14:textId="77777777" w:rsidR="00FC7B09" w:rsidRDefault="00FC7B09" w:rsidP="00854292">
            <w:pPr>
              <w:rPr>
                <w:rFonts w:ascii="Times New Roman" w:hAnsi="Times New Roman" w:cs="Times New Roman"/>
              </w:rPr>
            </w:pPr>
          </w:p>
        </w:tc>
        <w:tc>
          <w:tcPr>
            <w:tcW w:w="2495" w:type="dxa"/>
          </w:tcPr>
          <w:p w14:paraId="53CA868D" w14:textId="77777777" w:rsidR="00FC7B09" w:rsidRDefault="00FC7B09" w:rsidP="00854292">
            <w:pPr>
              <w:rPr>
                <w:rFonts w:ascii="Times New Roman" w:hAnsi="Times New Roman" w:cs="Times New Roman"/>
              </w:rPr>
            </w:pPr>
          </w:p>
        </w:tc>
      </w:tr>
      <w:tr w:rsidR="00FC7B09" w14:paraId="06C08A82" w14:textId="77777777" w:rsidTr="00FC7B09">
        <w:trPr>
          <w:trHeight w:val="265"/>
        </w:trPr>
        <w:tc>
          <w:tcPr>
            <w:tcW w:w="2495" w:type="dxa"/>
          </w:tcPr>
          <w:p w14:paraId="49EE243E" w14:textId="7B5ED5C8" w:rsidR="00FC7B09" w:rsidRDefault="00FC7B09" w:rsidP="00854292">
            <w:pPr>
              <w:rPr>
                <w:rFonts w:ascii="Times New Roman" w:hAnsi="Times New Roman" w:cs="Times New Roman"/>
              </w:rPr>
            </w:pPr>
            <w:r>
              <w:rPr>
                <w:rFonts w:ascii="Times New Roman" w:hAnsi="Times New Roman" w:cs="Times New Roman"/>
              </w:rPr>
              <w:t>Direttore tecnico</w:t>
            </w:r>
          </w:p>
        </w:tc>
        <w:tc>
          <w:tcPr>
            <w:tcW w:w="2495" w:type="dxa"/>
          </w:tcPr>
          <w:p w14:paraId="4FF148FF" w14:textId="77777777" w:rsidR="00FC7B09" w:rsidRDefault="00FC7B09" w:rsidP="00854292">
            <w:pPr>
              <w:rPr>
                <w:rFonts w:ascii="Times New Roman" w:hAnsi="Times New Roman" w:cs="Times New Roman"/>
              </w:rPr>
            </w:pPr>
          </w:p>
        </w:tc>
        <w:tc>
          <w:tcPr>
            <w:tcW w:w="2495" w:type="dxa"/>
          </w:tcPr>
          <w:p w14:paraId="768A3CBE" w14:textId="77777777" w:rsidR="00FC7B09" w:rsidRDefault="00FC7B09" w:rsidP="00854292">
            <w:pPr>
              <w:rPr>
                <w:rFonts w:ascii="Times New Roman" w:hAnsi="Times New Roman" w:cs="Times New Roman"/>
              </w:rPr>
            </w:pPr>
          </w:p>
        </w:tc>
        <w:tc>
          <w:tcPr>
            <w:tcW w:w="2495" w:type="dxa"/>
          </w:tcPr>
          <w:p w14:paraId="30494A9F" w14:textId="77777777" w:rsidR="00FC7B09" w:rsidRDefault="00FC7B09" w:rsidP="00854292">
            <w:pPr>
              <w:rPr>
                <w:rFonts w:ascii="Times New Roman" w:hAnsi="Times New Roman" w:cs="Times New Roman"/>
              </w:rPr>
            </w:pPr>
          </w:p>
        </w:tc>
      </w:tr>
    </w:tbl>
    <w:p w14:paraId="126681DE" w14:textId="77777777" w:rsidR="00FC7B09" w:rsidRDefault="00FC7B09" w:rsidP="00854292">
      <w:pPr>
        <w:spacing w:line="240" w:lineRule="auto"/>
        <w:rPr>
          <w:rFonts w:ascii="Times New Roman" w:hAnsi="Times New Roman" w:cs="Times New Roman"/>
          <w:i/>
          <w:iCs/>
        </w:rPr>
      </w:pPr>
    </w:p>
    <w:p w14:paraId="30D85417" w14:textId="262C73E3" w:rsidR="00BD776E" w:rsidRPr="00756A0E" w:rsidRDefault="00BD776E" w:rsidP="00854292">
      <w:pPr>
        <w:spacing w:line="240" w:lineRule="auto"/>
        <w:rPr>
          <w:rFonts w:ascii="Times New Roman" w:hAnsi="Times New Roman" w:cs="Times New Roman"/>
          <w:b/>
          <w:bCs/>
          <w:i/>
          <w:iCs/>
        </w:rPr>
      </w:pPr>
      <w:r w:rsidRPr="00756A0E">
        <w:rPr>
          <w:rFonts w:ascii="Times New Roman" w:hAnsi="Times New Roman" w:cs="Times New Roman"/>
          <w:b/>
          <w:bCs/>
          <w:i/>
          <w:iCs/>
        </w:rPr>
        <w:t>(alternativa)</w:t>
      </w:r>
    </w:p>
    <w:p w14:paraId="2D07D708" w14:textId="002568B4" w:rsidR="00BD776E" w:rsidRPr="00BD776E" w:rsidRDefault="00BD776E" w:rsidP="00854292">
      <w:pPr>
        <w:spacing w:line="240" w:lineRule="auto"/>
        <w:rPr>
          <w:rFonts w:ascii="Times New Roman" w:hAnsi="Times New Roman" w:cs="Times New Roman"/>
        </w:rPr>
      </w:pPr>
      <w:r w:rsidRPr="00BD776E">
        <w:rPr>
          <w:rFonts w:ascii="Times New Roman" w:hAnsi="Times New Roman" w:cs="Times New Roman"/>
        </w:rPr>
        <w:t xml:space="preserve">Forma giuridica: </w:t>
      </w:r>
      <w:r w:rsidRPr="00484DD6">
        <w:rPr>
          <w:rFonts w:ascii="Times New Roman" w:hAnsi="Times New Roman" w:cs="Times New Roman"/>
          <w:b/>
          <w:bCs/>
        </w:rPr>
        <w:t>Società in nome collettivo (S.n.c.)</w:t>
      </w:r>
      <w:r w:rsidRPr="00BD776E">
        <w:rPr>
          <w:rFonts w:ascii="Times New Roman" w:hAnsi="Times New Roman" w:cs="Times New Roman"/>
        </w:rPr>
        <w:t xml:space="preserve"> </w:t>
      </w:r>
    </w:p>
    <w:tbl>
      <w:tblPr>
        <w:tblStyle w:val="Grigliatabella"/>
        <w:tblW w:w="9982" w:type="dxa"/>
        <w:tblLook w:val="04A0" w:firstRow="1" w:lastRow="0" w:firstColumn="1" w:lastColumn="0" w:noHBand="0" w:noVBand="1"/>
      </w:tblPr>
      <w:tblGrid>
        <w:gridCol w:w="2495"/>
        <w:gridCol w:w="2495"/>
        <w:gridCol w:w="2495"/>
        <w:gridCol w:w="2497"/>
      </w:tblGrid>
      <w:tr w:rsidR="0073666A" w14:paraId="446FC4DF" w14:textId="77777777" w:rsidTr="008A3AA2">
        <w:trPr>
          <w:trHeight w:val="254"/>
        </w:trPr>
        <w:tc>
          <w:tcPr>
            <w:tcW w:w="9982" w:type="dxa"/>
            <w:gridSpan w:val="4"/>
          </w:tcPr>
          <w:p w14:paraId="1F4C1289" w14:textId="045F3FF3" w:rsidR="0073666A" w:rsidRDefault="0073666A" w:rsidP="00854292">
            <w:pPr>
              <w:spacing w:after="160"/>
              <w:jc w:val="center"/>
              <w:rPr>
                <w:rFonts w:ascii="Times New Roman" w:hAnsi="Times New Roman" w:cs="Times New Roman"/>
              </w:rPr>
            </w:pPr>
            <w:r w:rsidRPr="00BD776E">
              <w:rPr>
                <w:rFonts w:ascii="Times New Roman" w:hAnsi="Times New Roman" w:cs="Times New Roman"/>
              </w:rPr>
              <w:t xml:space="preserve">Dati relativi </w:t>
            </w:r>
            <w:r>
              <w:rPr>
                <w:rFonts w:ascii="Times New Roman" w:hAnsi="Times New Roman" w:cs="Times New Roman"/>
              </w:rPr>
              <w:t>al Socio amministratore e direttore tecnico</w:t>
            </w:r>
          </w:p>
        </w:tc>
      </w:tr>
      <w:tr w:rsidR="0073666A" w14:paraId="738285F2" w14:textId="77777777" w:rsidTr="008A3AA2">
        <w:trPr>
          <w:trHeight w:val="265"/>
        </w:trPr>
        <w:tc>
          <w:tcPr>
            <w:tcW w:w="2495" w:type="dxa"/>
          </w:tcPr>
          <w:p w14:paraId="0EE07435" w14:textId="77777777" w:rsidR="0073666A" w:rsidRDefault="0073666A" w:rsidP="00854292">
            <w:pPr>
              <w:rPr>
                <w:rFonts w:ascii="Times New Roman" w:hAnsi="Times New Roman" w:cs="Times New Roman"/>
              </w:rPr>
            </w:pPr>
            <w:r>
              <w:rPr>
                <w:rFonts w:ascii="Times New Roman" w:hAnsi="Times New Roman" w:cs="Times New Roman"/>
              </w:rPr>
              <w:t>Carica</w:t>
            </w:r>
          </w:p>
        </w:tc>
        <w:tc>
          <w:tcPr>
            <w:tcW w:w="2495" w:type="dxa"/>
          </w:tcPr>
          <w:p w14:paraId="53D6DCE2" w14:textId="77777777" w:rsidR="0073666A" w:rsidRDefault="0073666A" w:rsidP="00854292">
            <w:pPr>
              <w:rPr>
                <w:rFonts w:ascii="Times New Roman" w:hAnsi="Times New Roman" w:cs="Times New Roman"/>
              </w:rPr>
            </w:pPr>
            <w:r>
              <w:rPr>
                <w:rFonts w:ascii="Times New Roman" w:hAnsi="Times New Roman" w:cs="Times New Roman"/>
              </w:rPr>
              <w:t>Nome</w:t>
            </w:r>
          </w:p>
        </w:tc>
        <w:tc>
          <w:tcPr>
            <w:tcW w:w="2495" w:type="dxa"/>
          </w:tcPr>
          <w:p w14:paraId="74E4BCD0" w14:textId="77777777" w:rsidR="0073666A" w:rsidRDefault="0073666A" w:rsidP="00854292">
            <w:pPr>
              <w:rPr>
                <w:rFonts w:ascii="Times New Roman" w:hAnsi="Times New Roman" w:cs="Times New Roman"/>
              </w:rPr>
            </w:pPr>
            <w:r>
              <w:rPr>
                <w:rFonts w:ascii="Times New Roman" w:hAnsi="Times New Roman" w:cs="Times New Roman"/>
              </w:rPr>
              <w:t>Cognome</w:t>
            </w:r>
          </w:p>
        </w:tc>
        <w:tc>
          <w:tcPr>
            <w:tcW w:w="2495" w:type="dxa"/>
          </w:tcPr>
          <w:p w14:paraId="062C7B4A" w14:textId="77777777" w:rsidR="0073666A" w:rsidRDefault="0073666A" w:rsidP="00854292">
            <w:pPr>
              <w:rPr>
                <w:rFonts w:ascii="Times New Roman" w:hAnsi="Times New Roman" w:cs="Times New Roman"/>
              </w:rPr>
            </w:pPr>
            <w:r>
              <w:rPr>
                <w:rFonts w:ascii="Times New Roman" w:hAnsi="Times New Roman" w:cs="Times New Roman"/>
              </w:rPr>
              <w:t>Codice fiscale</w:t>
            </w:r>
          </w:p>
        </w:tc>
      </w:tr>
      <w:tr w:rsidR="0073666A" w14:paraId="6EC8D1C1" w14:textId="77777777" w:rsidTr="008A3AA2">
        <w:trPr>
          <w:trHeight w:val="254"/>
        </w:trPr>
        <w:tc>
          <w:tcPr>
            <w:tcW w:w="2495" w:type="dxa"/>
          </w:tcPr>
          <w:p w14:paraId="71597A5D" w14:textId="4B4D3607" w:rsidR="0073666A" w:rsidRDefault="0073666A" w:rsidP="00854292">
            <w:pPr>
              <w:rPr>
                <w:rFonts w:ascii="Times New Roman" w:hAnsi="Times New Roman" w:cs="Times New Roman"/>
              </w:rPr>
            </w:pPr>
            <w:r>
              <w:rPr>
                <w:rFonts w:ascii="Times New Roman" w:hAnsi="Times New Roman" w:cs="Times New Roman"/>
              </w:rPr>
              <w:t>Socio amministratore</w:t>
            </w:r>
          </w:p>
        </w:tc>
        <w:tc>
          <w:tcPr>
            <w:tcW w:w="2495" w:type="dxa"/>
          </w:tcPr>
          <w:p w14:paraId="10B83FE5" w14:textId="77777777" w:rsidR="0073666A" w:rsidRDefault="0073666A" w:rsidP="00854292">
            <w:pPr>
              <w:rPr>
                <w:rFonts w:ascii="Times New Roman" w:hAnsi="Times New Roman" w:cs="Times New Roman"/>
              </w:rPr>
            </w:pPr>
          </w:p>
        </w:tc>
        <w:tc>
          <w:tcPr>
            <w:tcW w:w="2495" w:type="dxa"/>
          </w:tcPr>
          <w:p w14:paraId="0777DC48" w14:textId="77777777" w:rsidR="0073666A" w:rsidRDefault="0073666A" w:rsidP="00854292">
            <w:pPr>
              <w:rPr>
                <w:rFonts w:ascii="Times New Roman" w:hAnsi="Times New Roman" w:cs="Times New Roman"/>
              </w:rPr>
            </w:pPr>
          </w:p>
        </w:tc>
        <w:tc>
          <w:tcPr>
            <w:tcW w:w="2495" w:type="dxa"/>
          </w:tcPr>
          <w:p w14:paraId="1C4A7074" w14:textId="77777777" w:rsidR="0073666A" w:rsidRDefault="0073666A" w:rsidP="00854292">
            <w:pPr>
              <w:rPr>
                <w:rFonts w:ascii="Times New Roman" w:hAnsi="Times New Roman" w:cs="Times New Roman"/>
              </w:rPr>
            </w:pPr>
          </w:p>
        </w:tc>
      </w:tr>
      <w:tr w:rsidR="0073666A" w14:paraId="1E754720" w14:textId="77777777" w:rsidTr="008A3AA2">
        <w:trPr>
          <w:trHeight w:val="265"/>
        </w:trPr>
        <w:tc>
          <w:tcPr>
            <w:tcW w:w="2495" w:type="dxa"/>
          </w:tcPr>
          <w:p w14:paraId="2923BB1F" w14:textId="77777777" w:rsidR="0073666A" w:rsidRDefault="0073666A" w:rsidP="00854292">
            <w:pPr>
              <w:rPr>
                <w:rFonts w:ascii="Times New Roman" w:hAnsi="Times New Roman" w:cs="Times New Roman"/>
              </w:rPr>
            </w:pPr>
            <w:r>
              <w:rPr>
                <w:rFonts w:ascii="Times New Roman" w:hAnsi="Times New Roman" w:cs="Times New Roman"/>
              </w:rPr>
              <w:t>Direttore tecnico</w:t>
            </w:r>
          </w:p>
        </w:tc>
        <w:tc>
          <w:tcPr>
            <w:tcW w:w="2495" w:type="dxa"/>
          </w:tcPr>
          <w:p w14:paraId="5ACE5E37" w14:textId="77777777" w:rsidR="0073666A" w:rsidRDefault="0073666A" w:rsidP="00854292">
            <w:pPr>
              <w:rPr>
                <w:rFonts w:ascii="Times New Roman" w:hAnsi="Times New Roman" w:cs="Times New Roman"/>
              </w:rPr>
            </w:pPr>
          </w:p>
        </w:tc>
        <w:tc>
          <w:tcPr>
            <w:tcW w:w="2495" w:type="dxa"/>
          </w:tcPr>
          <w:p w14:paraId="3A014889" w14:textId="77777777" w:rsidR="0073666A" w:rsidRDefault="0073666A" w:rsidP="00854292">
            <w:pPr>
              <w:rPr>
                <w:rFonts w:ascii="Times New Roman" w:hAnsi="Times New Roman" w:cs="Times New Roman"/>
              </w:rPr>
            </w:pPr>
          </w:p>
        </w:tc>
        <w:tc>
          <w:tcPr>
            <w:tcW w:w="2495" w:type="dxa"/>
          </w:tcPr>
          <w:p w14:paraId="5E488077" w14:textId="77777777" w:rsidR="0073666A" w:rsidRDefault="0073666A" w:rsidP="00854292">
            <w:pPr>
              <w:rPr>
                <w:rFonts w:ascii="Times New Roman" w:hAnsi="Times New Roman" w:cs="Times New Roman"/>
              </w:rPr>
            </w:pPr>
          </w:p>
        </w:tc>
      </w:tr>
    </w:tbl>
    <w:p w14:paraId="41C3C80A" w14:textId="77777777" w:rsidR="0073666A" w:rsidRDefault="0073666A" w:rsidP="00854292">
      <w:pPr>
        <w:spacing w:line="240" w:lineRule="auto"/>
        <w:rPr>
          <w:rFonts w:ascii="Times New Roman" w:hAnsi="Times New Roman" w:cs="Times New Roman"/>
        </w:rPr>
      </w:pPr>
      <w:r w:rsidRPr="00BD776E">
        <w:rPr>
          <w:rFonts w:ascii="Times New Roman" w:hAnsi="Times New Roman" w:cs="Times New Roman"/>
        </w:rPr>
        <w:t xml:space="preserve"> </w:t>
      </w:r>
    </w:p>
    <w:p w14:paraId="2A4D7379" w14:textId="55CCA4C5" w:rsidR="0073666A" w:rsidRPr="00484DD6" w:rsidRDefault="00BD776E" w:rsidP="00854292">
      <w:pPr>
        <w:spacing w:line="240" w:lineRule="auto"/>
        <w:rPr>
          <w:rFonts w:ascii="Times New Roman" w:hAnsi="Times New Roman" w:cs="Times New Roman"/>
          <w:b/>
          <w:bCs/>
          <w:i/>
          <w:iCs/>
        </w:rPr>
      </w:pPr>
      <w:r w:rsidRPr="00484DD6">
        <w:rPr>
          <w:rFonts w:ascii="Times New Roman" w:hAnsi="Times New Roman" w:cs="Times New Roman"/>
          <w:b/>
          <w:bCs/>
          <w:i/>
          <w:iCs/>
        </w:rPr>
        <w:t>(alternativa)</w:t>
      </w:r>
    </w:p>
    <w:p w14:paraId="5E9070BA" w14:textId="362E7DC9" w:rsidR="00BD776E" w:rsidRPr="00BD776E" w:rsidRDefault="00BD776E" w:rsidP="00854292">
      <w:pPr>
        <w:spacing w:line="240" w:lineRule="auto"/>
        <w:rPr>
          <w:rFonts w:ascii="Times New Roman" w:hAnsi="Times New Roman" w:cs="Times New Roman"/>
        </w:rPr>
      </w:pPr>
      <w:r w:rsidRPr="00BD776E">
        <w:rPr>
          <w:rFonts w:ascii="Times New Roman" w:hAnsi="Times New Roman" w:cs="Times New Roman"/>
        </w:rPr>
        <w:t xml:space="preserve">Forma giuridica: </w:t>
      </w:r>
      <w:r w:rsidRPr="00484DD6">
        <w:rPr>
          <w:rFonts w:ascii="Times New Roman" w:hAnsi="Times New Roman" w:cs="Times New Roman"/>
          <w:b/>
          <w:bCs/>
        </w:rPr>
        <w:t>Società in accomandita semplice (S.a.s.)</w:t>
      </w:r>
      <w:r w:rsidRPr="00BD776E">
        <w:rPr>
          <w:rFonts w:ascii="Times New Roman" w:hAnsi="Times New Roman" w:cs="Times New Roman"/>
        </w:rPr>
        <w:t xml:space="preserve"> </w:t>
      </w:r>
    </w:p>
    <w:tbl>
      <w:tblPr>
        <w:tblStyle w:val="Grigliatabella"/>
        <w:tblW w:w="9982" w:type="dxa"/>
        <w:tblLook w:val="04A0" w:firstRow="1" w:lastRow="0" w:firstColumn="1" w:lastColumn="0" w:noHBand="0" w:noVBand="1"/>
      </w:tblPr>
      <w:tblGrid>
        <w:gridCol w:w="2495"/>
        <w:gridCol w:w="2495"/>
        <w:gridCol w:w="2495"/>
        <w:gridCol w:w="2497"/>
      </w:tblGrid>
      <w:tr w:rsidR="0073666A" w14:paraId="56ECB5D6" w14:textId="77777777" w:rsidTr="008A3AA2">
        <w:trPr>
          <w:trHeight w:val="254"/>
        </w:trPr>
        <w:tc>
          <w:tcPr>
            <w:tcW w:w="9982" w:type="dxa"/>
            <w:gridSpan w:val="4"/>
          </w:tcPr>
          <w:p w14:paraId="30F2351F" w14:textId="5716F1E2" w:rsidR="0073666A" w:rsidRDefault="0073666A" w:rsidP="00854292">
            <w:pPr>
              <w:spacing w:after="160"/>
              <w:jc w:val="center"/>
              <w:rPr>
                <w:rFonts w:ascii="Times New Roman" w:hAnsi="Times New Roman" w:cs="Times New Roman"/>
              </w:rPr>
            </w:pPr>
            <w:r w:rsidRPr="00BD776E">
              <w:rPr>
                <w:rFonts w:ascii="Times New Roman" w:hAnsi="Times New Roman" w:cs="Times New Roman"/>
              </w:rPr>
              <w:t xml:space="preserve">Dati relativi al </w:t>
            </w:r>
            <w:r>
              <w:rPr>
                <w:rFonts w:ascii="Times New Roman" w:hAnsi="Times New Roman" w:cs="Times New Roman"/>
              </w:rPr>
              <w:t xml:space="preserve">Socio </w:t>
            </w:r>
            <w:proofErr w:type="spellStart"/>
            <w:r>
              <w:rPr>
                <w:rFonts w:ascii="Times New Roman" w:hAnsi="Times New Roman" w:cs="Times New Roman"/>
              </w:rPr>
              <w:t>acc.rio</w:t>
            </w:r>
            <w:proofErr w:type="spellEnd"/>
            <w:r w:rsidRPr="00BD776E">
              <w:rPr>
                <w:rFonts w:ascii="Times New Roman" w:hAnsi="Times New Roman" w:cs="Times New Roman"/>
              </w:rPr>
              <w:t xml:space="preserve"> ed al direttore tecnico</w:t>
            </w:r>
          </w:p>
        </w:tc>
      </w:tr>
      <w:tr w:rsidR="0073666A" w14:paraId="208F16E5" w14:textId="77777777" w:rsidTr="008A3AA2">
        <w:trPr>
          <w:trHeight w:val="265"/>
        </w:trPr>
        <w:tc>
          <w:tcPr>
            <w:tcW w:w="2495" w:type="dxa"/>
          </w:tcPr>
          <w:p w14:paraId="5208A8D6" w14:textId="77777777" w:rsidR="0073666A" w:rsidRDefault="0073666A" w:rsidP="00854292">
            <w:pPr>
              <w:rPr>
                <w:rFonts w:ascii="Times New Roman" w:hAnsi="Times New Roman" w:cs="Times New Roman"/>
              </w:rPr>
            </w:pPr>
            <w:r>
              <w:rPr>
                <w:rFonts w:ascii="Times New Roman" w:hAnsi="Times New Roman" w:cs="Times New Roman"/>
              </w:rPr>
              <w:t>Carica</w:t>
            </w:r>
          </w:p>
        </w:tc>
        <w:tc>
          <w:tcPr>
            <w:tcW w:w="2495" w:type="dxa"/>
          </w:tcPr>
          <w:p w14:paraId="3141E845" w14:textId="77777777" w:rsidR="0073666A" w:rsidRDefault="0073666A" w:rsidP="00854292">
            <w:pPr>
              <w:rPr>
                <w:rFonts w:ascii="Times New Roman" w:hAnsi="Times New Roman" w:cs="Times New Roman"/>
              </w:rPr>
            </w:pPr>
            <w:r>
              <w:rPr>
                <w:rFonts w:ascii="Times New Roman" w:hAnsi="Times New Roman" w:cs="Times New Roman"/>
              </w:rPr>
              <w:t>Nome</w:t>
            </w:r>
          </w:p>
        </w:tc>
        <w:tc>
          <w:tcPr>
            <w:tcW w:w="2495" w:type="dxa"/>
          </w:tcPr>
          <w:p w14:paraId="48786054" w14:textId="77777777" w:rsidR="0073666A" w:rsidRDefault="0073666A" w:rsidP="00854292">
            <w:pPr>
              <w:rPr>
                <w:rFonts w:ascii="Times New Roman" w:hAnsi="Times New Roman" w:cs="Times New Roman"/>
              </w:rPr>
            </w:pPr>
            <w:r>
              <w:rPr>
                <w:rFonts w:ascii="Times New Roman" w:hAnsi="Times New Roman" w:cs="Times New Roman"/>
              </w:rPr>
              <w:t>Cognome</w:t>
            </w:r>
          </w:p>
        </w:tc>
        <w:tc>
          <w:tcPr>
            <w:tcW w:w="2495" w:type="dxa"/>
          </w:tcPr>
          <w:p w14:paraId="4D14585F" w14:textId="77777777" w:rsidR="0073666A" w:rsidRDefault="0073666A" w:rsidP="00854292">
            <w:pPr>
              <w:rPr>
                <w:rFonts w:ascii="Times New Roman" w:hAnsi="Times New Roman" w:cs="Times New Roman"/>
              </w:rPr>
            </w:pPr>
            <w:r>
              <w:rPr>
                <w:rFonts w:ascii="Times New Roman" w:hAnsi="Times New Roman" w:cs="Times New Roman"/>
              </w:rPr>
              <w:t>Codice fiscale</w:t>
            </w:r>
          </w:p>
        </w:tc>
      </w:tr>
      <w:tr w:rsidR="0073666A" w14:paraId="690C21A8" w14:textId="77777777" w:rsidTr="008A3AA2">
        <w:trPr>
          <w:trHeight w:val="254"/>
        </w:trPr>
        <w:tc>
          <w:tcPr>
            <w:tcW w:w="2495" w:type="dxa"/>
          </w:tcPr>
          <w:p w14:paraId="2C6E15A0" w14:textId="68A30C46" w:rsidR="0073666A" w:rsidRDefault="0073666A" w:rsidP="00854292">
            <w:pPr>
              <w:rPr>
                <w:rFonts w:ascii="Times New Roman" w:hAnsi="Times New Roman" w:cs="Times New Roman"/>
              </w:rPr>
            </w:pPr>
            <w:r>
              <w:rPr>
                <w:rFonts w:ascii="Times New Roman" w:hAnsi="Times New Roman" w:cs="Times New Roman"/>
              </w:rPr>
              <w:t>Socio accomandatario</w:t>
            </w:r>
          </w:p>
        </w:tc>
        <w:tc>
          <w:tcPr>
            <w:tcW w:w="2495" w:type="dxa"/>
          </w:tcPr>
          <w:p w14:paraId="16406B14" w14:textId="77777777" w:rsidR="0073666A" w:rsidRDefault="0073666A" w:rsidP="00854292">
            <w:pPr>
              <w:rPr>
                <w:rFonts w:ascii="Times New Roman" w:hAnsi="Times New Roman" w:cs="Times New Roman"/>
              </w:rPr>
            </w:pPr>
          </w:p>
        </w:tc>
        <w:tc>
          <w:tcPr>
            <w:tcW w:w="2495" w:type="dxa"/>
          </w:tcPr>
          <w:p w14:paraId="40588A79" w14:textId="77777777" w:rsidR="0073666A" w:rsidRDefault="0073666A" w:rsidP="00854292">
            <w:pPr>
              <w:rPr>
                <w:rFonts w:ascii="Times New Roman" w:hAnsi="Times New Roman" w:cs="Times New Roman"/>
              </w:rPr>
            </w:pPr>
          </w:p>
        </w:tc>
        <w:tc>
          <w:tcPr>
            <w:tcW w:w="2495" w:type="dxa"/>
          </w:tcPr>
          <w:p w14:paraId="1FC5243E" w14:textId="77777777" w:rsidR="0073666A" w:rsidRDefault="0073666A" w:rsidP="00854292">
            <w:pPr>
              <w:rPr>
                <w:rFonts w:ascii="Times New Roman" w:hAnsi="Times New Roman" w:cs="Times New Roman"/>
              </w:rPr>
            </w:pPr>
          </w:p>
        </w:tc>
      </w:tr>
      <w:tr w:rsidR="0073666A" w14:paraId="523D3E73" w14:textId="77777777" w:rsidTr="008A3AA2">
        <w:trPr>
          <w:trHeight w:val="265"/>
        </w:trPr>
        <w:tc>
          <w:tcPr>
            <w:tcW w:w="2495" w:type="dxa"/>
          </w:tcPr>
          <w:p w14:paraId="117420A5" w14:textId="77777777" w:rsidR="0073666A" w:rsidRDefault="0073666A" w:rsidP="00854292">
            <w:pPr>
              <w:rPr>
                <w:rFonts w:ascii="Times New Roman" w:hAnsi="Times New Roman" w:cs="Times New Roman"/>
              </w:rPr>
            </w:pPr>
            <w:r>
              <w:rPr>
                <w:rFonts w:ascii="Times New Roman" w:hAnsi="Times New Roman" w:cs="Times New Roman"/>
              </w:rPr>
              <w:t>Direttore tecnico</w:t>
            </w:r>
          </w:p>
        </w:tc>
        <w:tc>
          <w:tcPr>
            <w:tcW w:w="2495" w:type="dxa"/>
          </w:tcPr>
          <w:p w14:paraId="2F152206" w14:textId="77777777" w:rsidR="0073666A" w:rsidRDefault="0073666A" w:rsidP="00854292">
            <w:pPr>
              <w:rPr>
                <w:rFonts w:ascii="Times New Roman" w:hAnsi="Times New Roman" w:cs="Times New Roman"/>
              </w:rPr>
            </w:pPr>
          </w:p>
        </w:tc>
        <w:tc>
          <w:tcPr>
            <w:tcW w:w="2495" w:type="dxa"/>
          </w:tcPr>
          <w:p w14:paraId="58C70FFA" w14:textId="77777777" w:rsidR="0073666A" w:rsidRDefault="0073666A" w:rsidP="00854292">
            <w:pPr>
              <w:rPr>
                <w:rFonts w:ascii="Times New Roman" w:hAnsi="Times New Roman" w:cs="Times New Roman"/>
              </w:rPr>
            </w:pPr>
          </w:p>
        </w:tc>
        <w:tc>
          <w:tcPr>
            <w:tcW w:w="2495" w:type="dxa"/>
          </w:tcPr>
          <w:p w14:paraId="67BCD4D1" w14:textId="77777777" w:rsidR="0073666A" w:rsidRDefault="0073666A" w:rsidP="00854292">
            <w:pPr>
              <w:rPr>
                <w:rFonts w:ascii="Times New Roman" w:hAnsi="Times New Roman" w:cs="Times New Roman"/>
              </w:rPr>
            </w:pPr>
          </w:p>
        </w:tc>
      </w:tr>
    </w:tbl>
    <w:p w14:paraId="3BFB309B" w14:textId="77777777" w:rsidR="0073666A" w:rsidRDefault="0073666A" w:rsidP="00854292">
      <w:pPr>
        <w:spacing w:line="240" w:lineRule="auto"/>
        <w:rPr>
          <w:rFonts w:ascii="Times New Roman" w:hAnsi="Times New Roman" w:cs="Times New Roman"/>
        </w:rPr>
      </w:pPr>
    </w:p>
    <w:p w14:paraId="32C14AE8" w14:textId="7DD9D347" w:rsidR="001B1DE7" w:rsidRPr="00484DD6" w:rsidRDefault="00BD776E" w:rsidP="00854292">
      <w:pPr>
        <w:spacing w:line="240" w:lineRule="auto"/>
        <w:rPr>
          <w:rFonts w:ascii="Times New Roman" w:hAnsi="Times New Roman" w:cs="Times New Roman"/>
          <w:b/>
          <w:bCs/>
          <w:i/>
          <w:iCs/>
        </w:rPr>
      </w:pPr>
      <w:r w:rsidRPr="00484DD6">
        <w:rPr>
          <w:rFonts w:ascii="Times New Roman" w:hAnsi="Times New Roman" w:cs="Times New Roman"/>
          <w:b/>
          <w:bCs/>
          <w:i/>
          <w:iCs/>
        </w:rPr>
        <w:t>(alternativa)</w:t>
      </w:r>
    </w:p>
    <w:p w14:paraId="05E9977B" w14:textId="309C4AEF" w:rsidR="00BD776E" w:rsidRPr="00484DD6" w:rsidRDefault="00BD776E" w:rsidP="00854292">
      <w:pPr>
        <w:spacing w:line="240" w:lineRule="auto"/>
        <w:rPr>
          <w:rFonts w:ascii="Times New Roman" w:hAnsi="Times New Roman" w:cs="Times New Roman"/>
          <w:b/>
          <w:bCs/>
        </w:rPr>
      </w:pPr>
      <w:r w:rsidRPr="00BD776E">
        <w:rPr>
          <w:rFonts w:ascii="Times New Roman" w:hAnsi="Times New Roman" w:cs="Times New Roman"/>
        </w:rPr>
        <w:t xml:space="preserve">Forma giuridica: </w:t>
      </w:r>
      <w:r w:rsidRPr="00484DD6">
        <w:rPr>
          <w:rFonts w:ascii="Times New Roman" w:hAnsi="Times New Roman" w:cs="Times New Roman"/>
          <w:b/>
          <w:bCs/>
        </w:rPr>
        <w:t xml:space="preserve">Società di Capitali (es. S.p.a. S.r.l. </w:t>
      </w:r>
      <w:proofErr w:type="spellStart"/>
      <w:r w:rsidRPr="00484DD6">
        <w:rPr>
          <w:rFonts w:ascii="Times New Roman" w:hAnsi="Times New Roman" w:cs="Times New Roman"/>
          <w:b/>
          <w:bCs/>
        </w:rPr>
        <w:t>etc</w:t>
      </w:r>
      <w:proofErr w:type="spellEnd"/>
      <w:r w:rsidRPr="00484DD6">
        <w:rPr>
          <w:rFonts w:ascii="Times New Roman" w:hAnsi="Times New Roman" w:cs="Times New Roman"/>
          <w:b/>
          <w:bCs/>
        </w:rPr>
        <w:t xml:space="preserve">) e Consorzi </w:t>
      </w:r>
    </w:p>
    <w:tbl>
      <w:tblPr>
        <w:tblStyle w:val="Grigliatabella"/>
        <w:tblW w:w="9982" w:type="dxa"/>
        <w:tblLook w:val="04A0" w:firstRow="1" w:lastRow="0" w:firstColumn="1" w:lastColumn="0" w:noHBand="0" w:noVBand="1"/>
      </w:tblPr>
      <w:tblGrid>
        <w:gridCol w:w="2495"/>
        <w:gridCol w:w="2495"/>
        <w:gridCol w:w="2495"/>
        <w:gridCol w:w="2497"/>
      </w:tblGrid>
      <w:tr w:rsidR="0073666A" w14:paraId="59483A08" w14:textId="77777777" w:rsidTr="0073666A">
        <w:trPr>
          <w:trHeight w:val="265"/>
        </w:trPr>
        <w:tc>
          <w:tcPr>
            <w:tcW w:w="2495" w:type="dxa"/>
          </w:tcPr>
          <w:p w14:paraId="769B0B71" w14:textId="0DCA9933" w:rsidR="0073666A" w:rsidRPr="00D2018A" w:rsidRDefault="0073666A" w:rsidP="00854292">
            <w:pPr>
              <w:rPr>
                <w:rFonts w:ascii="Times New Roman" w:hAnsi="Times New Roman" w:cs="Times New Roman"/>
                <w:b/>
                <w:bCs/>
              </w:rPr>
            </w:pPr>
            <w:r w:rsidRPr="00D2018A">
              <w:rPr>
                <w:rFonts w:ascii="Times New Roman" w:hAnsi="Times New Roman" w:cs="Times New Roman"/>
                <w:b/>
                <w:bCs/>
              </w:rPr>
              <w:t>Carica</w:t>
            </w:r>
            <w:r w:rsidRPr="00D2018A">
              <w:rPr>
                <w:rStyle w:val="Rimandonotaapidipagina"/>
                <w:rFonts w:ascii="Times New Roman" w:hAnsi="Times New Roman" w:cs="Times New Roman"/>
                <w:b/>
                <w:bCs/>
              </w:rPr>
              <w:footnoteReference w:id="4"/>
            </w:r>
          </w:p>
        </w:tc>
        <w:tc>
          <w:tcPr>
            <w:tcW w:w="2495" w:type="dxa"/>
          </w:tcPr>
          <w:p w14:paraId="3512F034" w14:textId="77777777" w:rsidR="0073666A" w:rsidRDefault="0073666A" w:rsidP="00854292">
            <w:pPr>
              <w:rPr>
                <w:rFonts w:ascii="Times New Roman" w:hAnsi="Times New Roman" w:cs="Times New Roman"/>
              </w:rPr>
            </w:pPr>
            <w:r>
              <w:rPr>
                <w:rFonts w:ascii="Times New Roman" w:hAnsi="Times New Roman" w:cs="Times New Roman"/>
              </w:rPr>
              <w:t>Nome</w:t>
            </w:r>
          </w:p>
        </w:tc>
        <w:tc>
          <w:tcPr>
            <w:tcW w:w="2495" w:type="dxa"/>
          </w:tcPr>
          <w:p w14:paraId="3295C200" w14:textId="77777777" w:rsidR="0073666A" w:rsidRDefault="0073666A" w:rsidP="00854292">
            <w:pPr>
              <w:rPr>
                <w:rFonts w:ascii="Times New Roman" w:hAnsi="Times New Roman" w:cs="Times New Roman"/>
              </w:rPr>
            </w:pPr>
            <w:r>
              <w:rPr>
                <w:rFonts w:ascii="Times New Roman" w:hAnsi="Times New Roman" w:cs="Times New Roman"/>
              </w:rPr>
              <w:t>Cognome</w:t>
            </w:r>
          </w:p>
        </w:tc>
        <w:tc>
          <w:tcPr>
            <w:tcW w:w="2497" w:type="dxa"/>
          </w:tcPr>
          <w:p w14:paraId="36403BF0" w14:textId="77777777" w:rsidR="0073666A" w:rsidRDefault="0073666A" w:rsidP="00854292">
            <w:pPr>
              <w:rPr>
                <w:rFonts w:ascii="Times New Roman" w:hAnsi="Times New Roman" w:cs="Times New Roman"/>
              </w:rPr>
            </w:pPr>
            <w:r>
              <w:rPr>
                <w:rFonts w:ascii="Times New Roman" w:hAnsi="Times New Roman" w:cs="Times New Roman"/>
              </w:rPr>
              <w:t>Codice fiscale</w:t>
            </w:r>
          </w:p>
        </w:tc>
      </w:tr>
      <w:tr w:rsidR="0073666A" w14:paraId="401176F8" w14:textId="77777777" w:rsidTr="0073666A">
        <w:trPr>
          <w:trHeight w:val="254"/>
        </w:trPr>
        <w:tc>
          <w:tcPr>
            <w:tcW w:w="2495" w:type="dxa"/>
          </w:tcPr>
          <w:p w14:paraId="42E72890" w14:textId="606DDE84" w:rsidR="0073666A" w:rsidRDefault="0073666A" w:rsidP="00854292">
            <w:pPr>
              <w:rPr>
                <w:rFonts w:ascii="Times New Roman" w:hAnsi="Times New Roman" w:cs="Times New Roman"/>
              </w:rPr>
            </w:pPr>
          </w:p>
        </w:tc>
        <w:tc>
          <w:tcPr>
            <w:tcW w:w="2495" w:type="dxa"/>
          </w:tcPr>
          <w:p w14:paraId="390BE61E" w14:textId="77777777" w:rsidR="0073666A" w:rsidRDefault="0073666A" w:rsidP="00854292">
            <w:pPr>
              <w:rPr>
                <w:rFonts w:ascii="Times New Roman" w:hAnsi="Times New Roman" w:cs="Times New Roman"/>
              </w:rPr>
            </w:pPr>
          </w:p>
        </w:tc>
        <w:tc>
          <w:tcPr>
            <w:tcW w:w="2495" w:type="dxa"/>
          </w:tcPr>
          <w:p w14:paraId="1887E385" w14:textId="77777777" w:rsidR="0073666A" w:rsidRDefault="0073666A" w:rsidP="00854292">
            <w:pPr>
              <w:rPr>
                <w:rFonts w:ascii="Times New Roman" w:hAnsi="Times New Roman" w:cs="Times New Roman"/>
              </w:rPr>
            </w:pPr>
          </w:p>
        </w:tc>
        <w:tc>
          <w:tcPr>
            <w:tcW w:w="2497" w:type="dxa"/>
          </w:tcPr>
          <w:p w14:paraId="303017E5" w14:textId="77777777" w:rsidR="0073666A" w:rsidRDefault="0073666A" w:rsidP="00854292">
            <w:pPr>
              <w:rPr>
                <w:rFonts w:ascii="Times New Roman" w:hAnsi="Times New Roman" w:cs="Times New Roman"/>
              </w:rPr>
            </w:pPr>
          </w:p>
        </w:tc>
      </w:tr>
      <w:tr w:rsidR="0073666A" w14:paraId="55286237" w14:textId="77777777" w:rsidTr="0073666A">
        <w:trPr>
          <w:trHeight w:val="265"/>
        </w:trPr>
        <w:tc>
          <w:tcPr>
            <w:tcW w:w="2495" w:type="dxa"/>
          </w:tcPr>
          <w:p w14:paraId="790DEC92" w14:textId="4B7BF9F5" w:rsidR="0073666A" w:rsidRDefault="0073666A" w:rsidP="00854292">
            <w:pPr>
              <w:rPr>
                <w:rFonts w:ascii="Times New Roman" w:hAnsi="Times New Roman" w:cs="Times New Roman"/>
              </w:rPr>
            </w:pPr>
          </w:p>
        </w:tc>
        <w:tc>
          <w:tcPr>
            <w:tcW w:w="2495" w:type="dxa"/>
          </w:tcPr>
          <w:p w14:paraId="26398D22" w14:textId="77777777" w:rsidR="0073666A" w:rsidRDefault="0073666A" w:rsidP="00854292">
            <w:pPr>
              <w:rPr>
                <w:rFonts w:ascii="Times New Roman" w:hAnsi="Times New Roman" w:cs="Times New Roman"/>
              </w:rPr>
            </w:pPr>
          </w:p>
        </w:tc>
        <w:tc>
          <w:tcPr>
            <w:tcW w:w="2495" w:type="dxa"/>
          </w:tcPr>
          <w:p w14:paraId="08E82101" w14:textId="77777777" w:rsidR="0073666A" w:rsidRDefault="0073666A" w:rsidP="00854292">
            <w:pPr>
              <w:rPr>
                <w:rFonts w:ascii="Times New Roman" w:hAnsi="Times New Roman" w:cs="Times New Roman"/>
              </w:rPr>
            </w:pPr>
          </w:p>
        </w:tc>
        <w:tc>
          <w:tcPr>
            <w:tcW w:w="2497" w:type="dxa"/>
          </w:tcPr>
          <w:p w14:paraId="4C46DA0F" w14:textId="77777777" w:rsidR="0073666A" w:rsidRDefault="0073666A" w:rsidP="00854292">
            <w:pPr>
              <w:rPr>
                <w:rFonts w:ascii="Times New Roman" w:hAnsi="Times New Roman" w:cs="Times New Roman"/>
              </w:rPr>
            </w:pPr>
          </w:p>
        </w:tc>
      </w:tr>
      <w:tr w:rsidR="0073666A" w14:paraId="7C59A2A9" w14:textId="77777777" w:rsidTr="0073666A">
        <w:trPr>
          <w:trHeight w:val="265"/>
        </w:trPr>
        <w:tc>
          <w:tcPr>
            <w:tcW w:w="2495" w:type="dxa"/>
          </w:tcPr>
          <w:p w14:paraId="35A15ABC" w14:textId="77777777" w:rsidR="0073666A" w:rsidRDefault="0073666A" w:rsidP="00854292">
            <w:pPr>
              <w:rPr>
                <w:rFonts w:ascii="Times New Roman" w:hAnsi="Times New Roman" w:cs="Times New Roman"/>
              </w:rPr>
            </w:pPr>
          </w:p>
        </w:tc>
        <w:tc>
          <w:tcPr>
            <w:tcW w:w="2495" w:type="dxa"/>
          </w:tcPr>
          <w:p w14:paraId="0A22C062" w14:textId="77777777" w:rsidR="0073666A" w:rsidRDefault="0073666A" w:rsidP="00854292">
            <w:pPr>
              <w:rPr>
                <w:rFonts w:ascii="Times New Roman" w:hAnsi="Times New Roman" w:cs="Times New Roman"/>
              </w:rPr>
            </w:pPr>
          </w:p>
        </w:tc>
        <w:tc>
          <w:tcPr>
            <w:tcW w:w="2495" w:type="dxa"/>
          </w:tcPr>
          <w:p w14:paraId="723B1A28" w14:textId="77777777" w:rsidR="0073666A" w:rsidRDefault="0073666A" w:rsidP="00854292">
            <w:pPr>
              <w:rPr>
                <w:rFonts w:ascii="Times New Roman" w:hAnsi="Times New Roman" w:cs="Times New Roman"/>
              </w:rPr>
            </w:pPr>
          </w:p>
        </w:tc>
        <w:tc>
          <w:tcPr>
            <w:tcW w:w="2497" w:type="dxa"/>
          </w:tcPr>
          <w:p w14:paraId="60677753" w14:textId="77777777" w:rsidR="0073666A" w:rsidRDefault="0073666A" w:rsidP="00854292">
            <w:pPr>
              <w:rPr>
                <w:rFonts w:ascii="Times New Roman" w:hAnsi="Times New Roman" w:cs="Times New Roman"/>
              </w:rPr>
            </w:pPr>
          </w:p>
        </w:tc>
      </w:tr>
      <w:tr w:rsidR="0073666A" w14:paraId="1E5A7A8D" w14:textId="77777777" w:rsidTr="0073666A">
        <w:trPr>
          <w:trHeight w:val="265"/>
        </w:trPr>
        <w:tc>
          <w:tcPr>
            <w:tcW w:w="2495" w:type="dxa"/>
          </w:tcPr>
          <w:p w14:paraId="2152BB83" w14:textId="77777777" w:rsidR="0073666A" w:rsidRDefault="0073666A" w:rsidP="00854292">
            <w:pPr>
              <w:rPr>
                <w:rFonts w:ascii="Times New Roman" w:hAnsi="Times New Roman" w:cs="Times New Roman"/>
              </w:rPr>
            </w:pPr>
          </w:p>
        </w:tc>
        <w:tc>
          <w:tcPr>
            <w:tcW w:w="2495" w:type="dxa"/>
          </w:tcPr>
          <w:p w14:paraId="7DF050F3" w14:textId="77777777" w:rsidR="0073666A" w:rsidRDefault="0073666A" w:rsidP="00854292">
            <w:pPr>
              <w:rPr>
                <w:rFonts w:ascii="Times New Roman" w:hAnsi="Times New Roman" w:cs="Times New Roman"/>
              </w:rPr>
            </w:pPr>
          </w:p>
        </w:tc>
        <w:tc>
          <w:tcPr>
            <w:tcW w:w="2495" w:type="dxa"/>
          </w:tcPr>
          <w:p w14:paraId="075E7B9B" w14:textId="77777777" w:rsidR="0073666A" w:rsidRDefault="0073666A" w:rsidP="00854292">
            <w:pPr>
              <w:rPr>
                <w:rFonts w:ascii="Times New Roman" w:hAnsi="Times New Roman" w:cs="Times New Roman"/>
              </w:rPr>
            </w:pPr>
          </w:p>
        </w:tc>
        <w:tc>
          <w:tcPr>
            <w:tcW w:w="2497" w:type="dxa"/>
          </w:tcPr>
          <w:p w14:paraId="4EB8B091" w14:textId="77777777" w:rsidR="0073666A" w:rsidRDefault="0073666A" w:rsidP="00854292">
            <w:pPr>
              <w:rPr>
                <w:rFonts w:ascii="Times New Roman" w:hAnsi="Times New Roman" w:cs="Times New Roman"/>
              </w:rPr>
            </w:pPr>
          </w:p>
        </w:tc>
      </w:tr>
      <w:tr w:rsidR="0073666A" w14:paraId="167A2DE7" w14:textId="77777777" w:rsidTr="0073666A">
        <w:trPr>
          <w:trHeight w:val="265"/>
        </w:trPr>
        <w:tc>
          <w:tcPr>
            <w:tcW w:w="2495" w:type="dxa"/>
          </w:tcPr>
          <w:p w14:paraId="6910D0A6" w14:textId="77777777" w:rsidR="0073666A" w:rsidRDefault="0073666A" w:rsidP="00854292">
            <w:pPr>
              <w:rPr>
                <w:rFonts w:ascii="Times New Roman" w:hAnsi="Times New Roman" w:cs="Times New Roman"/>
              </w:rPr>
            </w:pPr>
          </w:p>
        </w:tc>
        <w:tc>
          <w:tcPr>
            <w:tcW w:w="2495" w:type="dxa"/>
          </w:tcPr>
          <w:p w14:paraId="45216498" w14:textId="77777777" w:rsidR="0073666A" w:rsidRDefault="0073666A" w:rsidP="00854292">
            <w:pPr>
              <w:rPr>
                <w:rFonts w:ascii="Times New Roman" w:hAnsi="Times New Roman" w:cs="Times New Roman"/>
              </w:rPr>
            </w:pPr>
          </w:p>
        </w:tc>
        <w:tc>
          <w:tcPr>
            <w:tcW w:w="2495" w:type="dxa"/>
          </w:tcPr>
          <w:p w14:paraId="2D1CF176" w14:textId="77777777" w:rsidR="0073666A" w:rsidRDefault="0073666A" w:rsidP="00854292">
            <w:pPr>
              <w:rPr>
                <w:rFonts w:ascii="Times New Roman" w:hAnsi="Times New Roman" w:cs="Times New Roman"/>
              </w:rPr>
            </w:pPr>
          </w:p>
        </w:tc>
        <w:tc>
          <w:tcPr>
            <w:tcW w:w="2497" w:type="dxa"/>
          </w:tcPr>
          <w:p w14:paraId="4A681854" w14:textId="77777777" w:rsidR="0073666A" w:rsidRDefault="0073666A" w:rsidP="00854292">
            <w:pPr>
              <w:rPr>
                <w:rFonts w:ascii="Times New Roman" w:hAnsi="Times New Roman" w:cs="Times New Roman"/>
              </w:rPr>
            </w:pPr>
          </w:p>
        </w:tc>
      </w:tr>
      <w:tr w:rsidR="0073666A" w14:paraId="6138B21A" w14:textId="77777777" w:rsidTr="0073666A">
        <w:trPr>
          <w:trHeight w:val="265"/>
        </w:trPr>
        <w:tc>
          <w:tcPr>
            <w:tcW w:w="2495" w:type="dxa"/>
          </w:tcPr>
          <w:p w14:paraId="58853C11" w14:textId="77777777" w:rsidR="0073666A" w:rsidRDefault="0073666A" w:rsidP="00854292">
            <w:pPr>
              <w:rPr>
                <w:rFonts w:ascii="Times New Roman" w:hAnsi="Times New Roman" w:cs="Times New Roman"/>
              </w:rPr>
            </w:pPr>
          </w:p>
        </w:tc>
        <w:tc>
          <w:tcPr>
            <w:tcW w:w="2495" w:type="dxa"/>
          </w:tcPr>
          <w:p w14:paraId="0A5E4859" w14:textId="77777777" w:rsidR="0073666A" w:rsidRDefault="0073666A" w:rsidP="00854292">
            <w:pPr>
              <w:rPr>
                <w:rFonts w:ascii="Times New Roman" w:hAnsi="Times New Roman" w:cs="Times New Roman"/>
              </w:rPr>
            </w:pPr>
          </w:p>
        </w:tc>
        <w:tc>
          <w:tcPr>
            <w:tcW w:w="2495" w:type="dxa"/>
          </w:tcPr>
          <w:p w14:paraId="5E0A2E96" w14:textId="77777777" w:rsidR="0073666A" w:rsidRDefault="0073666A" w:rsidP="00854292">
            <w:pPr>
              <w:rPr>
                <w:rFonts w:ascii="Times New Roman" w:hAnsi="Times New Roman" w:cs="Times New Roman"/>
              </w:rPr>
            </w:pPr>
          </w:p>
        </w:tc>
        <w:tc>
          <w:tcPr>
            <w:tcW w:w="2497" w:type="dxa"/>
          </w:tcPr>
          <w:p w14:paraId="47AA096F" w14:textId="77777777" w:rsidR="0073666A" w:rsidRDefault="0073666A" w:rsidP="00854292">
            <w:pPr>
              <w:rPr>
                <w:rFonts w:ascii="Times New Roman" w:hAnsi="Times New Roman" w:cs="Times New Roman"/>
              </w:rPr>
            </w:pPr>
          </w:p>
        </w:tc>
      </w:tr>
      <w:tr w:rsidR="0073666A" w14:paraId="00A64D89" w14:textId="77777777" w:rsidTr="0073666A">
        <w:trPr>
          <w:trHeight w:val="265"/>
        </w:trPr>
        <w:tc>
          <w:tcPr>
            <w:tcW w:w="2495" w:type="dxa"/>
          </w:tcPr>
          <w:p w14:paraId="2905F891" w14:textId="77777777" w:rsidR="0073666A" w:rsidRDefault="0073666A" w:rsidP="00854292">
            <w:pPr>
              <w:rPr>
                <w:rFonts w:ascii="Times New Roman" w:hAnsi="Times New Roman" w:cs="Times New Roman"/>
              </w:rPr>
            </w:pPr>
          </w:p>
        </w:tc>
        <w:tc>
          <w:tcPr>
            <w:tcW w:w="2495" w:type="dxa"/>
          </w:tcPr>
          <w:p w14:paraId="651D9031" w14:textId="77777777" w:rsidR="0073666A" w:rsidRDefault="0073666A" w:rsidP="00854292">
            <w:pPr>
              <w:rPr>
                <w:rFonts w:ascii="Times New Roman" w:hAnsi="Times New Roman" w:cs="Times New Roman"/>
              </w:rPr>
            </w:pPr>
          </w:p>
        </w:tc>
        <w:tc>
          <w:tcPr>
            <w:tcW w:w="2495" w:type="dxa"/>
          </w:tcPr>
          <w:p w14:paraId="3A318683" w14:textId="77777777" w:rsidR="0073666A" w:rsidRDefault="0073666A" w:rsidP="00854292">
            <w:pPr>
              <w:rPr>
                <w:rFonts w:ascii="Times New Roman" w:hAnsi="Times New Roman" w:cs="Times New Roman"/>
              </w:rPr>
            </w:pPr>
          </w:p>
        </w:tc>
        <w:tc>
          <w:tcPr>
            <w:tcW w:w="2497" w:type="dxa"/>
          </w:tcPr>
          <w:p w14:paraId="190219D9" w14:textId="77777777" w:rsidR="0073666A" w:rsidRDefault="0073666A" w:rsidP="00854292">
            <w:pPr>
              <w:rPr>
                <w:rFonts w:ascii="Times New Roman" w:hAnsi="Times New Roman" w:cs="Times New Roman"/>
              </w:rPr>
            </w:pPr>
          </w:p>
        </w:tc>
      </w:tr>
      <w:tr w:rsidR="0073666A" w14:paraId="57122DB3" w14:textId="77777777" w:rsidTr="0073666A">
        <w:trPr>
          <w:trHeight w:val="265"/>
        </w:trPr>
        <w:tc>
          <w:tcPr>
            <w:tcW w:w="2495" w:type="dxa"/>
          </w:tcPr>
          <w:p w14:paraId="2B34D20B" w14:textId="77777777" w:rsidR="0073666A" w:rsidRDefault="0073666A" w:rsidP="00854292">
            <w:pPr>
              <w:rPr>
                <w:rFonts w:ascii="Times New Roman" w:hAnsi="Times New Roman" w:cs="Times New Roman"/>
              </w:rPr>
            </w:pPr>
          </w:p>
        </w:tc>
        <w:tc>
          <w:tcPr>
            <w:tcW w:w="2495" w:type="dxa"/>
          </w:tcPr>
          <w:p w14:paraId="246AAC9D" w14:textId="77777777" w:rsidR="0073666A" w:rsidRDefault="0073666A" w:rsidP="00854292">
            <w:pPr>
              <w:rPr>
                <w:rFonts w:ascii="Times New Roman" w:hAnsi="Times New Roman" w:cs="Times New Roman"/>
              </w:rPr>
            </w:pPr>
          </w:p>
        </w:tc>
        <w:tc>
          <w:tcPr>
            <w:tcW w:w="2495" w:type="dxa"/>
          </w:tcPr>
          <w:p w14:paraId="2B6CDADA" w14:textId="77777777" w:rsidR="0073666A" w:rsidRDefault="0073666A" w:rsidP="00854292">
            <w:pPr>
              <w:rPr>
                <w:rFonts w:ascii="Times New Roman" w:hAnsi="Times New Roman" w:cs="Times New Roman"/>
              </w:rPr>
            </w:pPr>
          </w:p>
        </w:tc>
        <w:tc>
          <w:tcPr>
            <w:tcW w:w="2497" w:type="dxa"/>
          </w:tcPr>
          <w:p w14:paraId="0A14B28B" w14:textId="77777777" w:rsidR="0073666A" w:rsidRDefault="0073666A" w:rsidP="00854292">
            <w:pPr>
              <w:rPr>
                <w:rFonts w:ascii="Times New Roman" w:hAnsi="Times New Roman" w:cs="Times New Roman"/>
              </w:rPr>
            </w:pPr>
          </w:p>
        </w:tc>
      </w:tr>
      <w:tr w:rsidR="0073666A" w14:paraId="1531EC08" w14:textId="77777777" w:rsidTr="0073666A">
        <w:trPr>
          <w:trHeight w:val="265"/>
        </w:trPr>
        <w:tc>
          <w:tcPr>
            <w:tcW w:w="2495" w:type="dxa"/>
          </w:tcPr>
          <w:p w14:paraId="67602EDB" w14:textId="77777777" w:rsidR="0073666A" w:rsidRDefault="0073666A" w:rsidP="00854292">
            <w:pPr>
              <w:rPr>
                <w:rFonts w:ascii="Times New Roman" w:hAnsi="Times New Roman" w:cs="Times New Roman"/>
              </w:rPr>
            </w:pPr>
          </w:p>
        </w:tc>
        <w:tc>
          <w:tcPr>
            <w:tcW w:w="2495" w:type="dxa"/>
          </w:tcPr>
          <w:p w14:paraId="6FF270C1" w14:textId="77777777" w:rsidR="0073666A" w:rsidRDefault="0073666A" w:rsidP="00854292">
            <w:pPr>
              <w:rPr>
                <w:rFonts w:ascii="Times New Roman" w:hAnsi="Times New Roman" w:cs="Times New Roman"/>
              </w:rPr>
            </w:pPr>
          </w:p>
        </w:tc>
        <w:tc>
          <w:tcPr>
            <w:tcW w:w="2495" w:type="dxa"/>
          </w:tcPr>
          <w:p w14:paraId="42DC9D37" w14:textId="77777777" w:rsidR="0073666A" w:rsidRDefault="0073666A" w:rsidP="00854292">
            <w:pPr>
              <w:rPr>
                <w:rFonts w:ascii="Times New Roman" w:hAnsi="Times New Roman" w:cs="Times New Roman"/>
              </w:rPr>
            </w:pPr>
          </w:p>
        </w:tc>
        <w:tc>
          <w:tcPr>
            <w:tcW w:w="2497" w:type="dxa"/>
          </w:tcPr>
          <w:p w14:paraId="24881F9F" w14:textId="77777777" w:rsidR="0073666A" w:rsidRDefault="0073666A" w:rsidP="00854292">
            <w:pPr>
              <w:rPr>
                <w:rFonts w:ascii="Times New Roman" w:hAnsi="Times New Roman" w:cs="Times New Roman"/>
              </w:rPr>
            </w:pPr>
          </w:p>
        </w:tc>
      </w:tr>
      <w:tr w:rsidR="0073666A" w14:paraId="2B9EB51F" w14:textId="77777777" w:rsidTr="0073666A">
        <w:trPr>
          <w:trHeight w:val="265"/>
        </w:trPr>
        <w:tc>
          <w:tcPr>
            <w:tcW w:w="2495" w:type="dxa"/>
          </w:tcPr>
          <w:p w14:paraId="0B96DA4A" w14:textId="77777777" w:rsidR="0073666A" w:rsidRDefault="0073666A" w:rsidP="00854292">
            <w:pPr>
              <w:rPr>
                <w:rFonts w:ascii="Times New Roman" w:hAnsi="Times New Roman" w:cs="Times New Roman"/>
              </w:rPr>
            </w:pPr>
          </w:p>
        </w:tc>
        <w:tc>
          <w:tcPr>
            <w:tcW w:w="2495" w:type="dxa"/>
          </w:tcPr>
          <w:p w14:paraId="3540F4DE" w14:textId="77777777" w:rsidR="0073666A" w:rsidRDefault="0073666A" w:rsidP="00854292">
            <w:pPr>
              <w:rPr>
                <w:rFonts w:ascii="Times New Roman" w:hAnsi="Times New Roman" w:cs="Times New Roman"/>
              </w:rPr>
            </w:pPr>
          </w:p>
        </w:tc>
        <w:tc>
          <w:tcPr>
            <w:tcW w:w="2495" w:type="dxa"/>
          </w:tcPr>
          <w:p w14:paraId="17FEB407" w14:textId="77777777" w:rsidR="0073666A" w:rsidRDefault="0073666A" w:rsidP="00854292">
            <w:pPr>
              <w:rPr>
                <w:rFonts w:ascii="Times New Roman" w:hAnsi="Times New Roman" w:cs="Times New Roman"/>
              </w:rPr>
            </w:pPr>
          </w:p>
        </w:tc>
        <w:tc>
          <w:tcPr>
            <w:tcW w:w="2497" w:type="dxa"/>
          </w:tcPr>
          <w:p w14:paraId="214D400B" w14:textId="77777777" w:rsidR="0073666A" w:rsidRDefault="0073666A" w:rsidP="00854292">
            <w:pPr>
              <w:rPr>
                <w:rFonts w:ascii="Times New Roman" w:hAnsi="Times New Roman" w:cs="Times New Roman"/>
              </w:rPr>
            </w:pPr>
          </w:p>
        </w:tc>
      </w:tr>
      <w:tr w:rsidR="0073666A" w14:paraId="4C161476" w14:textId="77777777" w:rsidTr="0073666A">
        <w:trPr>
          <w:trHeight w:val="265"/>
        </w:trPr>
        <w:tc>
          <w:tcPr>
            <w:tcW w:w="2495" w:type="dxa"/>
          </w:tcPr>
          <w:p w14:paraId="1FFBCECD" w14:textId="77777777" w:rsidR="0073666A" w:rsidRDefault="0073666A" w:rsidP="00854292">
            <w:pPr>
              <w:rPr>
                <w:rFonts w:ascii="Times New Roman" w:hAnsi="Times New Roman" w:cs="Times New Roman"/>
              </w:rPr>
            </w:pPr>
          </w:p>
        </w:tc>
        <w:tc>
          <w:tcPr>
            <w:tcW w:w="2495" w:type="dxa"/>
          </w:tcPr>
          <w:p w14:paraId="1A394A7E" w14:textId="77777777" w:rsidR="0073666A" w:rsidRDefault="0073666A" w:rsidP="00854292">
            <w:pPr>
              <w:rPr>
                <w:rFonts w:ascii="Times New Roman" w:hAnsi="Times New Roman" w:cs="Times New Roman"/>
              </w:rPr>
            </w:pPr>
          </w:p>
        </w:tc>
        <w:tc>
          <w:tcPr>
            <w:tcW w:w="2495" w:type="dxa"/>
          </w:tcPr>
          <w:p w14:paraId="22EB8A35" w14:textId="77777777" w:rsidR="0073666A" w:rsidRDefault="0073666A" w:rsidP="00854292">
            <w:pPr>
              <w:rPr>
                <w:rFonts w:ascii="Times New Roman" w:hAnsi="Times New Roman" w:cs="Times New Roman"/>
              </w:rPr>
            </w:pPr>
          </w:p>
        </w:tc>
        <w:tc>
          <w:tcPr>
            <w:tcW w:w="2497" w:type="dxa"/>
          </w:tcPr>
          <w:p w14:paraId="4121E334" w14:textId="77777777" w:rsidR="0073666A" w:rsidRDefault="0073666A" w:rsidP="00854292">
            <w:pPr>
              <w:rPr>
                <w:rFonts w:ascii="Times New Roman" w:hAnsi="Times New Roman" w:cs="Times New Roman"/>
              </w:rPr>
            </w:pPr>
          </w:p>
        </w:tc>
      </w:tr>
      <w:tr w:rsidR="0073666A" w14:paraId="3FFB413D" w14:textId="77777777" w:rsidTr="0073666A">
        <w:trPr>
          <w:trHeight w:val="265"/>
        </w:trPr>
        <w:tc>
          <w:tcPr>
            <w:tcW w:w="2495" w:type="dxa"/>
          </w:tcPr>
          <w:p w14:paraId="6F8E7B25" w14:textId="77777777" w:rsidR="0073666A" w:rsidRDefault="0073666A" w:rsidP="00854292">
            <w:pPr>
              <w:rPr>
                <w:rFonts w:ascii="Times New Roman" w:hAnsi="Times New Roman" w:cs="Times New Roman"/>
              </w:rPr>
            </w:pPr>
          </w:p>
        </w:tc>
        <w:tc>
          <w:tcPr>
            <w:tcW w:w="2495" w:type="dxa"/>
          </w:tcPr>
          <w:p w14:paraId="4817285C" w14:textId="77777777" w:rsidR="0073666A" w:rsidRDefault="0073666A" w:rsidP="00854292">
            <w:pPr>
              <w:rPr>
                <w:rFonts w:ascii="Times New Roman" w:hAnsi="Times New Roman" w:cs="Times New Roman"/>
              </w:rPr>
            </w:pPr>
          </w:p>
        </w:tc>
        <w:tc>
          <w:tcPr>
            <w:tcW w:w="2495" w:type="dxa"/>
          </w:tcPr>
          <w:p w14:paraId="3B743D3F" w14:textId="77777777" w:rsidR="0073666A" w:rsidRDefault="0073666A" w:rsidP="00854292">
            <w:pPr>
              <w:rPr>
                <w:rFonts w:ascii="Times New Roman" w:hAnsi="Times New Roman" w:cs="Times New Roman"/>
              </w:rPr>
            </w:pPr>
          </w:p>
        </w:tc>
        <w:tc>
          <w:tcPr>
            <w:tcW w:w="2497" w:type="dxa"/>
          </w:tcPr>
          <w:p w14:paraId="755E5BF8" w14:textId="77777777" w:rsidR="0073666A" w:rsidRDefault="0073666A" w:rsidP="00854292">
            <w:pPr>
              <w:rPr>
                <w:rFonts w:ascii="Times New Roman" w:hAnsi="Times New Roman" w:cs="Times New Roman"/>
              </w:rPr>
            </w:pPr>
          </w:p>
        </w:tc>
      </w:tr>
      <w:tr w:rsidR="0073666A" w14:paraId="31791941" w14:textId="77777777" w:rsidTr="0073666A">
        <w:trPr>
          <w:trHeight w:val="265"/>
        </w:trPr>
        <w:tc>
          <w:tcPr>
            <w:tcW w:w="2495" w:type="dxa"/>
          </w:tcPr>
          <w:p w14:paraId="55A73BC3" w14:textId="77777777" w:rsidR="0073666A" w:rsidRDefault="0073666A" w:rsidP="00854292">
            <w:pPr>
              <w:rPr>
                <w:rFonts w:ascii="Times New Roman" w:hAnsi="Times New Roman" w:cs="Times New Roman"/>
              </w:rPr>
            </w:pPr>
          </w:p>
        </w:tc>
        <w:tc>
          <w:tcPr>
            <w:tcW w:w="2495" w:type="dxa"/>
          </w:tcPr>
          <w:p w14:paraId="0BAC7DB6" w14:textId="77777777" w:rsidR="0073666A" w:rsidRDefault="0073666A" w:rsidP="00854292">
            <w:pPr>
              <w:rPr>
                <w:rFonts w:ascii="Times New Roman" w:hAnsi="Times New Roman" w:cs="Times New Roman"/>
              </w:rPr>
            </w:pPr>
          </w:p>
        </w:tc>
        <w:tc>
          <w:tcPr>
            <w:tcW w:w="2495" w:type="dxa"/>
          </w:tcPr>
          <w:p w14:paraId="735F68BC" w14:textId="77777777" w:rsidR="0073666A" w:rsidRDefault="0073666A" w:rsidP="00854292">
            <w:pPr>
              <w:rPr>
                <w:rFonts w:ascii="Times New Roman" w:hAnsi="Times New Roman" w:cs="Times New Roman"/>
              </w:rPr>
            </w:pPr>
          </w:p>
        </w:tc>
        <w:tc>
          <w:tcPr>
            <w:tcW w:w="2497" w:type="dxa"/>
          </w:tcPr>
          <w:p w14:paraId="2E41E84A" w14:textId="77777777" w:rsidR="0073666A" w:rsidRDefault="0073666A" w:rsidP="00854292">
            <w:pPr>
              <w:rPr>
                <w:rFonts w:ascii="Times New Roman" w:hAnsi="Times New Roman" w:cs="Times New Roman"/>
              </w:rPr>
            </w:pPr>
          </w:p>
        </w:tc>
      </w:tr>
    </w:tbl>
    <w:p w14:paraId="5840C8F6" w14:textId="77777777" w:rsidR="0073666A" w:rsidRDefault="0073666A" w:rsidP="00854292">
      <w:pPr>
        <w:spacing w:line="240" w:lineRule="auto"/>
        <w:rPr>
          <w:rFonts w:ascii="Times New Roman" w:hAnsi="Times New Roman" w:cs="Times New Roman"/>
        </w:rPr>
      </w:pPr>
    </w:p>
    <w:p w14:paraId="77E2469B" w14:textId="43207DF2" w:rsidR="00BD776E" w:rsidRPr="00D2018A" w:rsidRDefault="00BD776E" w:rsidP="00854292">
      <w:pPr>
        <w:spacing w:line="240" w:lineRule="auto"/>
        <w:rPr>
          <w:rFonts w:ascii="Times New Roman" w:hAnsi="Times New Roman" w:cs="Times New Roman"/>
          <w:b/>
          <w:bCs/>
          <w:i/>
          <w:iCs/>
        </w:rPr>
      </w:pPr>
      <w:r w:rsidRPr="00D2018A">
        <w:rPr>
          <w:rFonts w:ascii="Times New Roman" w:hAnsi="Times New Roman" w:cs="Times New Roman"/>
          <w:b/>
          <w:bCs/>
          <w:i/>
          <w:iCs/>
        </w:rPr>
        <w:t>(In caso di società in cui il socio unico sia persona giuridica) </w:t>
      </w:r>
    </w:p>
    <w:p w14:paraId="3DAA9C78" w14:textId="43369E29" w:rsidR="009E3E61" w:rsidRDefault="00BD776E" w:rsidP="003D51C3">
      <w:pPr>
        <w:pStyle w:val="Paragrafoelenco"/>
        <w:numPr>
          <w:ilvl w:val="0"/>
          <w:numId w:val="1"/>
        </w:numPr>
        <w:spacing w:after="0" w:line="240" w:lineRule="auto"/>
        <w:rPr>
          <w:rFonts w:ascii="Times New Roman" w:hAnsi="Times New Roman" w:cs="Times New Roman"/>
        </w:rPr>
      </w:pPr>
      <w:r w:rsidRPr="001B1DE7">
        <w:rPr>
          <w:rFonts w:ascii="Times New Roman" w:hAnsi="Times New Roman" w:cs="Times New Roman"/>
        </w:rPr>
        <w:t>che, ai sensi e per gli effetti di cui all’articolo 94 del decreto legislativo 36/2023 gli</w:t>
      </w:r>
      <w:r w:rsidR="001B1DE7" w:rsidRPr="001B1DE7">
        <w:rPr>
          <w:rFonts w:ascii="Times New Roman" w:hAnsi="Times New Roman" w:cs="Times New Roman"/>
        </w:rPr>
        <w:t xml:space="preserve"> </w:t>
      </w:r>
      <w:r w:rsidRPr="001B1DE7">
        <w:rPr>
          <w:rFonts w:ascii="Times New Roman" w:hAnsi="Times New Roman" w:cs="Times New Roman"/>
        </w:rPr>
        <w:t xml:space="preserve">amministratori della persona </w:t>
      </w:r>
      <w:r w:rsidR="001B1DE7" w:rsidRPr="001B1DE7">
        <w:rPr>
          <w:rFonts w:ascii="Times New Roman" w:hAnsi="Times New Roman" w:cs="Times New Roman"/>
        </w:rPr>
        <w:t>giuridica</w:t>
      </w:r>
      <w:r w:rsidRPr="001B1DE7">
        <w:rPr>
          <w:rFonts w:ascii="Times New Roman" w:hAnsi="Times New Roman" w:cs="Times New Roman"/>
        </w:rPr>
        <w:t xml:space="preserve"> (nel caso sopra richiamato) non si trovano in nessuna</w:t>
      </w:r>
      <w:r w:rsidR="001B1DE7" w:rsidRPr="001B1DE7">
        <w:rPr>
          <w:rFonts w:ascii="Times New Roman" w:hAnsi="Times New Roman" w:cs="Times New Roman"/>
        </w:rPr>
        <w:t xml:space="preserve"> </w:t>
      </w:r>
      <w:r w:rsidRPr="001B1DE7">
        <w:rPr>
          <w:rFonts w:ascii="Times New Roman" w:hAnsi="Times New Roman" w:cs="Times New Roman"/>
        </w:rPr>
        <w:t>causa di esclusione</w:t>
      </w:r>
      <w:r w:rsidR="00484DD6">
        <w:rPr>
          <w:rFonts w:ascii="Times New Roman" w:hAnsi="Times New Roman" w:cs="Times New Roman"/>
        </w:rPr>
        <w:t>;</w:t>
      </w:r>
    </w:p>
    <w:p w14:paraId="13081B66" w14:textId="77777777" w:rsidR="009E3E61" w:rsidRPr="00BD776E" w:rsidRDefault="009E3E61" w:rsidP="0000620E">
      <w:pPr>
        <w:spacing w:line="240" w:lineRule="auto"/>
        <w:rPr>
          <w:rFonts w:ascii="Times New Roman" w:hAnsi="Times New Roman" w:cs="Times New Roman"/>
        </w:rPr>
      </w:pPr>
    </w:p>
    <w:p w14:paraId="77A5F055" w14:textId="7D592AFD" w:rsidR="00BD776E" w:rsidRDefault="00BD776E" w:rsidP="00854292">
      <w:pPr>
        <w:spacing w:line="240" w:lineRule="auto"/>
        <w:jc w:val="center"/>
        <w:rPr>
          <w:rFonts w:ascii="Times New Roman" w:hAnsi="Times New Roman" w:cs="Times New Roman"/>
          <w:b/>
          <w:bCs/>
          <w:caps/>
        </w:rPr>
      </w:pPr>
      <w:r w:rsidRPr="00484DD6">
        <w:rPr>
          <w:rFonts w:ascii="Times New Roman" w:hAnsi="Times New Roman" w:cs="Times New Roman"/>
          <w:b/>
          <w:bCs/>
          <w:caps/>
        </w:rPr>
        <w:t xml:space="preserve">Sezione I – requisiti di ordine generale e cause di esclusione automatica (art. 94 </w:t>
      </w:r>
      <w:r w:rsidR="003D51C3">
        <w:rPr>
          <w:rFonts w:ascii="Times New Roman" w:hAnsi="Times New Roman" w:cs="Times New Roman"/>
          <w:b/>
          <w:bCs/>
          <w:caps/>
        </w:rPr>
        <w:t xml:space="preserve">D.LGS. </w:t>
      </w:r>
      <w:r w:rsidRPr="00484DD6">
        <w:rPr>
          <w:rFonts w:ascii="Times New Roman" w:hAnsi="Times New Roman" w:cs="Times New Roman"/>
          <w:b/>
          <w:bCs/>
          <w:caps/>
        </w:rPr>
        <w:t>36/2023)</w:t>
      </w:r>
    </w:p>
    <w:p w14:paraId="34985129" w14:textId="3BAA85E0" w:rsidR="0000620E" w:rsidRPr="0000620E" w:rsidRDefault="0000620E" w:rsidP="00854292">
      <w:pPr>
        <w:spacing w:line="240" w:lineRule="auto"/>
        <w:jc w:val="center"/>
        <w:rPr>
          <w:rFonts w:ascii="Times New Roman" w:hAnsi="Times New Roman" w:cs="Times New Roman"/>
          <w:caps/>
        </w:rPr>
      </w:pPr>
      <w:r w:rsidRPr="0000620E">
        <w:rPr>
          <w:rFonts w:ascii="Times New Roman" w:hAnsi="Times New Roman" w:cs="Times New Roman"/>
          <w:caps/>
        </w:rPr>
        <w:t>DICHIARA</w:t>
      </w:r>
    </w:p>
    <w:p w14:paraId="0792B435" w14:textId="5EA69E3F" w:rsidR="009E3E61" w:rsidRDefault="00BD776E" w:rsidP="003D51C3">
      <w:pPr>
        <w:spacing w:after="0" w:line="240" w:lineRule="auto"/>
        <w:jc w:val="both"/>
        <w:rPr>
          <w:rFonts w:ascii="Times New Roman" w:hAnsi="Times New Roman" w:cs="Times New Roman"/>
        </w:rPr>
      </w:pPr>
      <w:r w:rsidRPr="00E573E5">
        <w:rPr>
          <w:rFonts w:ascii="Times New Roman" w:hAnsi="Times New Roman" w:cs="Times New Roman"/>
          <w:u w:val="single"/>
        </w:rPr>
        <w:t>con riferimento al sottoscritto ed ai soggetti di cui al comma 3</w:t>
      </w:r>
      <w:r w:rsidR="009E3E61" w:rsidRPr="00E573E5">
        <w:rPr>
          <w:rStyle w:val="Rimandonotaapidipagina"/>
          <w:rFonts w:ascii="Times New Roman" w:hAnsi="Times New Roman" w:cs="Times New Roman"/>
          <w:u w:val="single"/>
        </w:rPr>
        <w:footnoteReference w:id="5"/>
      </w:r>
      <w:r w:rsidRPr="00E573E5">
        <w:rPr>
          <w:rFonts w:ascii="Times New Roman" w:hAnsi="Times New Roman" w:cs="Times New Roman"/>
          <w:u w:val="single"/>
        </w:rPr>
        <w:t xml:space="preserve"> e al comma 4</w:t>
      </w:r>
      <w:r w:rsidR="009E3E61" w:rsidRPr="00E573E5">
        <w:rPr>
          <w:rStyle w:val="Rimandonotaapidipagina"/>
          <w:rFonts w:ascii="Times New Roman" w:hAnsi="Times New Roman" w:cs="Times New Roman"/>
          <w:u w:val="single"/>
        </w:rPr>
        <w:footnoteReference w:id="6"/>
      </w:r>
      <w:r w:rsidR="009E3E61" w:rsidRPr="00E573E5">
        <w:rPr>
          <w:rFonts w:ascii="Times New Roman" w:hAnsi="Times New Roman" w:cs="Times New Roman"/>
          <w:u w:val="single"/>
        </w:rPr>
        <w:t xml:space="preserve"> </w:t>
      </w:r>
      <w:r w:rsidRPr="00E573E5">
        <w:rPr>
          <w:rFonts w:ascii="Times New Roman" w:hAnsi="Times New Roman" w:cs="Times New Roman"/>
          <w:u w:val="single"/>
        </w:rPr>
        <w:t>dell’articolo</w:t>
      </w:r>
      <w:r w:rsidR="009E3E61" w:rsidRPr="00E573E5">
        <w:rPr>
          <w:rFonts w:ascii="Times New Roman" w:hAnsi="Times New Roman" w:cs="Times New Roman"/>
          <w:u w:val="single"/>
        </w:rPr>
        <w:t xml:space="preserve"> </w:t>
      </w:r>
      <w:r w:rsidRPr="00E573E5">
        <w:rPr>
          <w:rFonts w:ascii="Times New Roman" w:hAnsi="Times New Roman" w:cs="Times New Roman"/>
          <w:u w:val="single"/>
        </w:rPr>
        <w:t xml:space="preserve">94 del </w:t>
      </w:r>
      <w:proofErr w:type="spellStart"/>
      <w:r w:rsidR="00E573E5" w:rsidRPr="00E573E5">
        <w:rPr>
          <w:rFonts w:ascii="Times New Roman" w:hAnsi="Times New Roman" w:cs="Times New Roman"/>
          <w:u w:val="single"/>
        </w:rPr>
        <w:t>D.Lgs.</w:t>
      </w:r>
      <w:proofErr w:type="spellEnd"/>
      <w:r w:rsidRPr="00E573E5">
        <w:rPr>
          <w:rFonts w:ascii="Times New Roman" w:hAnsi="Times New Roman" w:cs="Times New Roman"/>
          <w:u w:val="single"/>
        </w:rPr>
        <w:t xml:space="preserve"> 36/2023</w:t>
      </w:r>
      <w:r w:rsidR="0000620E" w:rsidRPr="00E573E5">
        <w:rPr>
          <w:rFonts w:ascii="Times New Roman" w:hAnsi="Times New Roman" w:cs="Times New Roman"/>
          <w:b/>
          <w:bCs/>
          <w:u w:val="single"/>
        </w:rPr>
        <w:t xml:space="preserve"> </w:t>
      </w:r>
      <w:r w:rsidR="0000620E" w:rsidRPr="00E573E5">
        <w:rPr>
          <w:rFonts w:ascii="Times New Roman" w:hAnsi="Times New Roman" w:cs="Times New Roman"/>
          <w:u w:val="single"/>
        </w:rPr>
        <w:t>c</w:t>
      </w:r>
      <w:r w:rsidR="007B6A47" w:rsidRPr="00E573E5">
        <w:rPr>
          <w:rFonts w:ascii="Times New Roman" w:hAnsi="Times New Roman" w:cs="Times New Roman"/>
          <w:u w:val="single"/>
        </w:rPr>
        <w:t>he non sussistono le cause di esclusione di cui all</w:t>
      </w:r>
      <w:r w:rsidR="00E573E5" w:rsidRPr="00E573E5">
        <w:rPr>
          <w:rFonts w:ascii="Times New Roman" w:hAnsi="Times New Roman" w:cs="Times New Roman"/>
          <w:u w:val="single"/>
        </w:rPr>
        <w:t xml:space="preserve">o stesso </w:t>
      </w:r>
      <w:r w:rsidR="007B6A47" w:rsidRPr="00E573E5">
        <w:rPr>
          <w:rFonts w:ascii="Times New Roman" w:hAnsi="Times New Roman" w:cs="Times New Roman"/>
          <w:u w:val="single"/>
        </w:rPr>
        <w:t>art. 94</w:t>
      </w:r>
      <w:r w:rsidR="007B6A47" w:rsidRPr="00E573E5">
        <w:rPr>
          <w:rStyle w:val="Rimandonotaapidipagina"/>
          <w:rFonts w:ascii="Times New Roman" w:hAnsi="Times New Roman" w:cs="Times New Roman"/>
          <w:u w:val="single"/>
        </w:rPr>
        <w:footnoteReference w:id="7"/>
      </w:r>
      <w:r w:rsidR="007B6A47" w:rsidRPr="00E573E5">
        <w:rPr>
          <w:rFonts w:ascii="Times New Roman" w:hAnsi="Times New Roman" w:cs="Times New Roman"/>
          <w:u w:val="single"/>
        </w:rPr>
        <w:t xml:space="preserve"> del </w:t>
      </w:r>
      <w:proofErr w:type="spellStart"/>
      <w:r w:rsidR="007B6A47" w:rsidRPr="00E573E5">
        <w:rPr>
          <w:rFonts w:ascii="Times New Roman" w:hAnsi="Times New Roman" w:cs="Times New Roman"/>
          <w:u w:val="single"/>
        </w:rPr>
        <w:t>D.Lgs.</w:t>
      </w:r>
      <w:proofErr w:type="spellEnd"/>
      <w:r w:rsidR="007B6A47" w:rsidRPr="00E573E5">
        <w:rPr>
          <w:rFonts w:ascii="Times New Roman" w:hAnsi="Times New Roman" w:cs="Times New Roman"/>
          <w:u w:val="single"/>
        </w:rPr>
        <w:t xml:space="preserve"> 36/2023</w:t>
      </w:r>
      <w:r w:rsidR="0000620E" w:rsidRPr="00E573E5">
        <w:rPr>
          <w:rFonts w:ascii="Times New Roman" w:hAnsi="Times New Roman" w:cs="Times New Roman"/>
        </w:rPr>
        <w:t>.</w:t>
      </w:r>
    </w:p>
    <w:p w14:paraId="7F2DC129" w14:textId="77777777" w:rsidR="003D51C3" w:rsidRPr="0000620E" w:rsidRDefault="003D51C3" w:rsidP="003D51C3">
      <w:pPr>
        <w:spacing w:after="0" w:line="240" w:lineRule="auto"/>
        <w:jc w:val="both"/>
        <w:rPr>
          <w:rFonts w:ascii="Times New Roman" w:hAnsi="Times New Roman" w:cs="Times New Roman"/>
          <w:b/>
          <w:bCs/>
        </w:rPr>
      </w:pPr>
    </w:p>
    <w:p w14:paraId="27340CC3" w14:textId="77777777" w:rsidR="007B6A47" w:rsidRDefault="007B6A47" w:rsidP="00854292">
      <w:pPr>
        <w:spacing w:line="240" w:lineRule="auto"/>
        <w:rPr>
          <w:rFonts w:ascii="Times New Roman" w:hAnsi="Times New Roman" w:cs="Times New Roman"/>
        </w:rPr>
      </w:pPr>
    </w:p>
    <w:p w14:paraId="37B4FBB2" w14:textId="7849C4E8" w:rsidR="00D50F70" w:rsidRDefault="007B6A47" w:rsidP="003D51C3">
      <w:pPr>
        <w:spacing w:after="0" w:line="240" w:lineRule="auto"/>
        <w:jc w:val="center"/>
        <w:rPr>
          <w:rFonts w:ascii="Times New Roman" w:hAnsi="Times New Roman" w:cs="Times New Roman"/>
          <w:b/>
          <w:bCs/>
          <w:caps/>
        </w:rPr>
      </w:pPr>
      <w:r w:rsidRPr="007B6A47">
        <w:rPr>
          <w:rFonts w:ascii="Times New Roman" w:hAnsi="Times New Roman" w:cs="Times New Roman"/>
          <w:b/>
          <w:bCs/>
          <w:caps/>
        </w:rPr>
        <w:t>Sezione II</w:t>
      </w:r>
      <w:r w:rsidR="00D50F70">
        <w:rPr>
          <w:rFonts w:ascii="Times New Roman" w:hAnsi="Times New Roman" w:cs="Times New Roman"/>
          <w:b/>
          <w:bCs/>
          <w:caps/>
        </w:rPr>
        <w:t xml:space="preserve"> –</w:t>
      </w:r>
      <w:r w:rsidRPr="007B6A47">
        <w:rPr>
          <w:rFonts w:ascii="Times New Roman" w:hAnsi="Times New Roman" w:cs="Times New Roman"/>
          <w:b/>
          <w:bCs/>
          <w:caps/>
        </w:rPr>
        <w:t xml:space="preserve"> cause di esclusione non automatica </w:t>
      </w:r>
    </w:p>
    <w:p w14:paraId="0FB8C116" w14:textId="7C682D1B" w:rsidR="007B6A47" w:rsidRDefault="007B6A47" w:rsidP="00854292">
      <w:pPr>
        <w:spacing w:line="240" w:lineRule="auto"/>
        <w:jc w:val="center"/>
        <w:rPr>
          <w:rFonts w:ascii="Times New Roman" w:hAnsi="Times New Roman" w:cs="Times New Roman"/>
          <w:b/>
          <w:bCs/>
          <w:caps/>
        </w:rPr>
      </w:pPr>
      <w:r w:rsidRPr="007B6A47">
        <w:rPr>
          <w:rFonts w:ascii="Times New Roman" w:hAnsi="Times New Roman" w:cs="Times New Roman"/>
          <w:b/>
          <w:bCs/>
          <w:caps/>
        </w:rPr>
        <w:t xml:space="preserve">(art. 95 </w:t>
      </w:r>
      <w:r w:rsidR="003D51C3" w:rsidRPr="003D51C3">
        <w:rPr>
          <w:rFonts w:ascii="Times New Roman" w:hAnsi="Times New Roman" w:cs="Times New Roman"/>
          <w:b/>
          <w:bCs/>
          <w:caps/>
        </w:rPr>
        <w:t>D.LGS. 36/2023</w:t>
      </w:r>
      <w:r w:rsidR="00D50F70">
        <w:rPr>
          <w:rFonts w:ascii="Times New Roman" w:hAnsi="Times New Roman" w:cs="Times New Roman"/>
          <w:b/>
          <w:bCs/>
          <w:caps/>
        </w:rPr>
        <w:t>)</w:t>
      </w:r>
    </w:p>
    <w:p w14:paraId="2404DF14" w14:textId="16DEE89D" w:rsidR="003D51C3" w:rsidRPr="003D51C3" w:rsidRDefault="003D51C3" w:rsidP="00854292">
      <w:pPr>
        <w:spacing w:line="240" w:lineRule="auto"/>
        <w:jc w:val="center"/>
        <w:rPr>
          <w:rFonts w:ascii="Times New Roman" w:hAnsi="Times New Roman" w:cs="Times New Roman"/>
          <w:caps/>
        </w:rPr>
      </w:pPr>
      <w:r w:rsidRPr="003D51C3">
        <w:rPr>
          <w:rFonts w:ascii="Times New Roman" w:hAnsi="Times New Roman" w:cs="Times New Roman"/>
          <w:caps/>
        </w:rPr>
        <w:t>DICHIARA</w:t>
      </w:r>
    </w:p>
    <w:p w14:paraId="7B95F0A9" w14:textId="05F7AF3D" w:rsidR="000C754D" w:rsidRDefault="00BD776E" w:rsidP="003D51C3">
      <w:pPr>
        <w:spacing w:after="0" w:line="240" w:lineRule="auto"/>
        <w:jc w:val="both"/>
        <w:rPr>
          <w:rFonts w:ascii="Times New Roman" w:hAnsi="Times New Roman" w:cs="Times New Roman"/>
        </w:rPr>
      </w:pPr>
      <w:r w:rsidRPr="003D51C3">
        <w:rPr>
          <w:rFonts w:ascii="Times New Roman" w:hAnsi="Times New Roman" w:cs="Times New Roman"/>
          <w:u w:val="single"/>
        </w:rPr>
        <w:t xml:space="preserve">che l’operatore economico non versa in alcuna delle cause di esclusione di cui </w:t>
      </w:r>
      <w:r w:rsidR="00D50F70" w:rsidRPr="003D51C3">
        <w:rPr>
          <w:rFonts w:ascii="Times New Roman" w:hAnsi="Times New Roman" w:cs="Times New Roman"/>
          <w:u w:val="single"/>
        </w:rPr>
        <w:t>al</w:t>
      </w:r>
      <w:r w:rsidRPr="003D51C3">
        <w:rPr>
          <w:rFonts w:ascii="Times New Roman" w:hAnsi="Times New Roman" w:cs="Times New Roman"/>
          <w:u w:val="single"/>
        </w:rPr>
        <w:t>l’articolo 95 del d.lgs. 36/2023</w:t>
      </w:r>
      <w:r w:rsidR="00D50F70" w:rsidRPr="003D51C3">
        <w:rPr>
          <w:rStyle w:val="Rimandonotaapidipagina"/>
          <w:rFonts w:ascii="Times New Roman" w:hAnsi="Times New Roman" w:cs="Times New Roman"/>
          <w:u w:val="single"/>
        </w:rPr>
        <w:footnoteReference w:id="8"/>
      </w:r>
      <w:r w:rsidRPr="003D51C3">
        <w:rPr>
          <w:rFonts w:ascii="Times New Roman" w:hAnsi="Times New Roman" w:cs="Times New Roman"/>
          <w:u w:val="single"/>
        </w:rPr>
        <w:t>, se applicabili, anche tenuto conto di quanto</w:t>
      </w:r>
      <w:r w:rsidR="00D50F70" w:rsidRPr="003D51C3">
        <w:rPr>
          <w:rFonts w:ascii="Times New Roman" w:hAnsi="Times New Roman" w:cs="Times New Roman"/>
          <w:u w:val="single"/>
        </w:rPr>
        <w:t xml:space="preserve"> </w:t>
      </w:r>
      <w:r w:rsidRPr="003D51C3">
        <w:rPr>
          <w:rFonts w:ascii="Times New Roman" w:hAnsi="Times New Roman" w:cs="Times New Roman"/>
          <w:u w:val="single"/>
        </w:rPr>
        <w:t xml:space="preserve">disposto all’art. 98 dello stesso </w:t>
      </w:r>
      <w:proofErr w:type="spellStart"/>
      <w:r w:rsidR="000C754D" w:rsidRPr="003D51C3">
        <w:rPr>
          <w:rFonts w:ascii="Times New Roman" w:hAnsi="Times New Roman" w:cs="Times New Roman"/>
          <w:u w:val="single"/>
        </w:rPr>
        <w:t>D.Lgs.</w:t>
      </w:r>
      <w:proofErr w:type="spellEnd"/>
      <w:r w:rsidR="000C754D" w:rsidRPr="003D51C3">
        <w:rPr>
          <w:rFonts w:ascii="Times New Roman" w:hAnsi="Times New Roman" w:cs="Times New Roman"/>
          <w:u w:val="single"/>
        </w:rPr>
        <w:t xml:space="preserve"> </w:t>
      </w:r>
      <w:r w:rsidRPr="003D51C3">
        <w:rPr>
          <w:rFonts w:ascii="Times New Roman" w:hAnsi="Times New Roman" w:cs="Times New Roman"/>
          <w:u w:val="single"/>
        </w:rPr>
        <w:t>36/2023</w:t>
      </w:r>
      <w:r w:rsidR="003D51C3">
        <w:rPr>
          <w:rFonts w:ascii="Times New Roman" w:hAnsi="Times New Roman" w:cs="Times New Roman"/>
        </w:rPr>
        <w:t>.</w:t>
      </w:r>
    </w:p>
    <w:p w14:paraId="4D8CD6AB" w14:textId="77777777" w:rsidR="003D51C3" w:rsidRDefault="003D51C3" w:rsidP="00D408FC">
      <w:pPr>
        <w:spacing w:before="240" w:after="0" w:line="240" w:lineRule="auto"/>
        <w:jc w:val="both"/>
        <w:rPr>
          <w:rFonts w:ascii="Times New Roman" w:hAnsi="Times New Roman" w:cs="Times New Roman"/>
        </w:rPr>
      </w:pPr>
    </w:p>
    <w:p w14:paraId="1783E261" w14:textId="39A07585" w:rsidR="000C754D" w:rsidRDefault="000C754D" w:rsidP="00854292">
      <w:pPr>
        <w:spacing w:line="240" w:lineRule="auto"/>
        <w:jc w:val="center"/>
        <w:rPr>
          <w:rFonts w:ascii="Times New Roman" w:hAnsi="Times New Roman" w:cs="Times New Roman"/>
          <w:b/>
          <w:bCs/>
        </w:rPr>
      </w:pPr>
      <w:r w:rsidRPr="000C754D">
        <w:rPr>
          <w:rFonts w:ascii="Times New Roman" w:hAnsi="Times New Roman" w:cs="Times New Roman"/>
          <w:b/>
          <w:bCs/>
        </w:rPr>
        <w:t xml:space="preserve">SEZIONE III – ADOZIONE DI MISURE DI </w:t>
      </w:r>
      <w:r w:rsidRPr="00D408FC">
        <w:rPr>
          <w:rFonts w:ascii="Times New Roman" w:hAnsi="Times New Roman" w:cs="Times New Roman"/>
          <w:b/>
          <w:bCs/>
          <w:i/>
          <w:iCs/>
        </w:rPr>
        <w:t>SELF-CLEANING</w:t>
      </w:r>
    </w:p>
    <w:p w14:paraId="195BDCBE" w14:textId="3864230A" w:rsidR="00C04B49" w:rsidRDefault="000C754D" w:rsidP="00854292">
      <w:pPr>
        <w:spacing w:after="0" w:line="240" w:lineRule="auto"/>
        <w:jc w:val="center"/>
        <w:rPr>
          <w:rFonts w:ascii="Times New Roman" w:hAnsi="Times New Roman" w:cs="Times New Roman"/>
          <w:b/>
          <w:bCs/>
          <w:i/>
          <w:iCs/>
          <w:u w:val="single"/>
        </w:rPr>
      </w:pPr>
      <w:r w:rsidRPr="000F2973">
        <w:rPr>
          <w:rFonts w:ascii="Times New Roman" w:hAnsi="Times New Roman" w:cs="Times New Roman"/>
          <w:b/>
          <w:bCs/>
          <w:i/>
          <w:iCs/>
          <w:u w:val="single"/>
        </w:rPr>
        <w:t>(</w:t>
      </w:r>
      <w:r w:rsidR="000F2973" w:rsidRPr="000F2973">
        <w:rPr>
          <w:rFonts w:ascii="Times New Roman" w:hAnsi="Times New Roman" w:cs="Times New Roman"/>
          <w:b/>
          <w:bCs/>
          <w:i/>
          <w:iCs/>
          <w:u w:val="single"/>
        </w:rPr>
        <w:t>da compilare solo in caso di adozione di eventuali mis</w:t>
      </w:r>
      <w:r w:rsidR="00BD776E" w:rsidRPr="000F2973">
        <w:rPr>
          <w:rFonts w:ascii="Times New Roman" w:hAnsi="Times New Roman" w:cs="Times New Roman"/>
          <w:b/>
          <w:bCs/>
          <w:i/>
          <w:iCs/>
          <w:u w:val="single"/>
        </w:rPr>
        <w:t>ure</w:t>
      </w:r>
      <w:r w:rsidRPr="000F2973">
        <w:rPr>
          <w:rFonts w:ascii="Times New Roman" w:hAnsi="Times New Roman" w:cs="Times New Roman"/>
          <w:b/>
          <w:bCs/>
          <w:i/>
          <w:iCs/>
          <w:u w:val="single"/>
        </w:rPr>
        <w:t xml:space="preserve"> </w:t>
      </w:r>
      <w:r w:rsidR="00BD776E" w:rsidRPr="000F2973">
        <w:rPr>
          <w:rFonts w:ascii="Times New Roman" w:hAnsi="Times New Roman" w:cs="Times New Roman"/>
          <w:b/>
          <w:bCs/>
          <w:i/>
          <w:iCs/>
          <w:u w:val="single"/>
        </w:rPr>
        <w:t>tali a dimostrare la propria affidabilità</w:t>
      </w:r>
      <w:r w:rsidRPr="000F2973">
        <w:rPr>
          <w:rFonts w:ascii="Times New Roman" w:hAnsi="Times New Roman" w:cs="Times New Roman"/>
          <w:b/>
          <w:bCs/>
          <w:i/>
          <w:iCs/>
          <w:u w:val="single"/>
        </w:rPr>
        <w:t xml:space="preserve"> </w:t>
      </w:r>
      <w:r w:rsidR="00BD776E" w:rsidRPr="000F2973">
        <w:rPr>
          <w:rFonts w:ascii="Times New Roman" w:hAnsi="Times New Roman" w:cs="Times New Roman"/>
          <w:b/>
          <w:bCs/>
          <w:i/>
          <w:iCs/>
          <w:u w:val="single"/>
        </w:rPr>
        <w:t>di cui al</w:t>
      </w:r>
      <w:r w:rsidR="000F2973">
        <w:rPr>
          <w:rFonts w:ascii="Times New Roman" w:hAnsi="Times New Roman" w:cs="Times New Roman"/>
          <w:b/>
          <w:bCs/>
          <w:i/>
          <w:iCs/>
          <w:u w:val="single"/>
        </w:rPr>
        <w:t xml:space="preserve"> </w:t>
      </w:r>
      <w:r w:rsidR="00BD776E" w:rsidRPr="000F2973">
        <w:rPr>
          <w:rFonts w:ascii="Times New Roman" w:hAnsi="Times New Roman" w:cs="Times New Roman"/>
          <w:b/>
          <w:bCs/>
          <w:i/>
          <w:iCs/>
          <w:u w:val="single"/>
        </w:rPr>
        <w:t>comma 6</w:t>
      </w:r>
      <w:r w:rsidRPr="000F2973">
        <w:rPr>
          <w:rStyle w:val="Rimandonotaapidipagina"/>
          <w:rFonts w:ascii="Times New Roman" w:hAnsi="Times New Roman" w:cs="Times New Roman"/>
          <w:b/>
          <w:bCs/>
          <w:i/>
          <w:iCs/>
          <w:u w:val="single"/>
        </w:rPr>
        <w:footnoteReference w:id="9"/>
      </w:r>
      <w:r w:rsidR="00C04B49" w:rsidRPr="000F2973">
        <w:rPr>
          <w:rFonts w:ascii="Times New Roman" w:hAnsi="Times New Roman" w:cs="Times New Roman"/>
          <w:b/>
          <w:bCs/>
          <w:i/>
          <w:iCs/>
          <w:u w:val="single"/>
        </w:rPr>
        <w:t xml:space="preserve"> </w:t>
      </w:r>
      <w:r w:rsidR="00BD776E" w:rsidRPr="000F2973">
        <w:rPr>
          <w:rFonts w:ascii="Times New Roman" w:hAnsi="Times New Roman" w:cs="Times New Roman"/>
          <w:b/>
          <w:bCs/>
          <w:i/>
          <w:iCs/>
          <w:u w:val="single"/>
        </w:rPr>
        <w:t xml:space="preserve">dell’articolo 96 del </w:t>
      </w:r>
      <w:proofErr w:type="spellStart"/>
      <w:r w:rsidRPr="000F2973">
        <w:rPr>
          <w:rFonts w:ascii="Times New Roman" w:hAnsi="Times New Roman" w:cs="Times New Roman"/>
          <w:b/>
          <w:bCs/>
          <w:i/>
          <w:iCs/>
          <w:u w:val="single"/>
        </w:rPr>
        <w:t>D.Lgs.</w:t>
      </w:r>
      <w:proofErr w:type="spellEnd"/>
      <w:r w:rsidR="00BD776E" w:rsidRPr="000F2973">
        <w:rPr>
          <w:rFonts w:ascii="Times New Roman" w:hAnsi="Times New Roman" w:cs="Times New Roman"/>
          <w:b/>
          <w:bCs/>
          <w:i/>
          <w:iCs/>
          <w:u w:val="single"/>
        </w:rPr>
        <w:t xml:space="preserve"> 36/2023</w:t>
      </w:r>
      <w:r w:rsidR="000F2973" w:rsidRPr="006409FA">
        <w:rPr>
          <w:rFonts w:ascii="Times New Roman" w:hAnsi="Times New Roman" w:cs="Times New Roman"/>
          <w:b/>
          <w:bCs/>
          <w:i/>
          <w:iCs/>
        </w:rPr>
        <w:t>)</w:t>
      </w:r>
    </w:p>
    <w:p w14:paraId="63EA1649" w14:textId="77777777" w:rsidR="006409FA" w:rsidRDefault="006409FA" w:rsidP="00854292">
      <w:pPr>
        <w:spacing w:after="0" w:line="240" w:lineRule="auto"/>
        <w:jc w:val="center"/>
        <w:rPr>
          <w:rFonts w:ascii="Times New Roman" w:hAnsi="Times New Roman" w:cs="Times New Roman"/>
          <w:b/>
          <w:bCs/>
          <w:i/>
          <w:iCs/>
          <w:u w:val="single"/>
        </w:rPr>
      </w:pPr>
    </w:p>
    <w:p w14:paraId="2C5C5C39" w14:textId="46D360AB" w:rsidR="006409FA" w:rsidRPr="006409FA" w:rsidRDefault="006409FA" w:rsidP="006409FA">
      <w:pPr>
        <w:spacing w:after="0" w:line="240" w:lineRule="auto"/>
        <w:jc w:val="center"/>
        <w:rPr>
          <w:rFonts w:ascii="Times New Roman" w:hAnsi="Times New Roman" w:cs="Times New Roman"/>
          <w:caps/>
        </w:rPr>
      </w:pPr>
      <w:r w:rsidRPr="003D51C3">
        <w:rPr>
          <w:rFonts w:ascii="Times New Roman" w:hAnsi="Times New Roman" w:cs="Times New Roman"/>
          <w:caps/>
        </w:rPr>
        <w:t>DICHIARA</w:t>
      </w:r>
    </w:p>
    <w:p w14:paraId="39746522" w14:textId="77777777" w:rsidR="00484DD6" w:rsidRPr="000F2973" w:rsidRDefault="00484DD6" w:rsidP="00854292">
      <w:pPr>
        <w:spacing w:after="0" w:line="240" w:lineRule="auto"/>
        <w:jc w:val="center"/>
        <w:rPr>
          <w:rFonts w:ascii="Times New Roman" w:hAnsi="Times New Roman" w:cs="Times New Roman"/>
          <w:b/>
          <w:bCs/>
          <w:i/>
          <w:iCs/>
          <w:u w:val="single"/>
        </w:rPr>
      </w:pPr>
    </w:p>
    <w:p w14:paraId="69FE4273" w14:textId="77777777" w:rsidR="00ED17FB" w:rsidRDefault="00BD776E" w:rsidP="006409FA">
      <w:pPr>
        <w:spacing w:line="240" w:lineRule="auto"/>
        <w:jc w:val="both"/>
        <w:rPr>
          <w:rFonts w:ascii="Times New Roman" w:hAnsi="Times New Roman" w:cs="Times New Roman"/>
        </w:rPr>
      </w:pPr>
      <w:r w:rsidRPr="00BD776E">
        <w:rPr>
          <w:rFonts w:ascii="Times New Roman" w:hAnsi="Times New Roman" w:cs="Times New Roman"/>
        </w:rPr>
        <w:t>che l’operatore economico, versando in una delle situazioni di cui all’articolo 94 (a eccezione del</w:t>
      </w:r>
      <w:r w:rsidR="000F2973">
        <w:rPr>
          <w:rFonts w:ascii="Times New Roman" w:hAnsi="Times New Roman" w:cs="Times New Roman"/>
        </w:rPr>
        <w:t xml:space="preserve"> </w:t>
      </w:r>
      <w:r w:rsidRPr="00BD776E">
        <w:rPr>
          <w:rFonts w:ascii="Times New Roman" w:hAnsi="Times New Roman" w:cs="Times New Roman"/>
        </w:rPr>
        <w:t>comma 6)</w:t>
      </w:r>
      <w:r w:rsidR="000F2973">
        <w:rPr>
          <w:rFonts w:ascii="Times New Roman" w:hAnsi="Times New Roman" w:cs="Times New Roman"/>
        </w:rPr>
        <w:t xml:space="preserve"> </w:t>
      </w:r>
      <w:r w:rsidRPr="00BD776E">
        <w:rPr>
          <w:rFonts w:ascii="Times New Roman" w:hAnsi="Times New Roman" w:cs="Times New Roman"/>
        </w:rPr>
        <w:t xml:space="preserve">o dell’art. 95 (a eccezione del comma 2) del </w:t>
      </w:r>
      <w:proofErr w:type="spellStart"/>
      <w:r w:rsidR="00C04B49">
        <w:rPr>
          <w:rFonts w:ascii="Times New Roman" w:hAnsi="Times New Roman" w:cs="Times New Roman"/>
        </w:rPr>
        <w:t>D.Lgs.</w:t>
      </w:r>
      <w:proofErr w:type="spellEnd"/>
      <w:r w:rsidRPr="00BD776E">
        <w:rPr>
          <w:rFonts w:ascii="Times New Roman" w:hAnsi="Times New Roman" w:cs="Times New Roman"/>
        </w:rPr>
        <w:t xml:space="preserve"> 36/2023, ossia (indicare</w:t>
      </w:r>
      <w:r w:rsidR="000F2973">
        <w:rPr>
          <w:rFonts w:ascii="Times New Roman" w:hAnsi="Times New Roman" w:cs="Times New Roman"/>
        </w:rPr>
        <w:t xml:space="preserve"> </w:t>
      </w:r>
      <w:r w:rsidRPr="00BD776E">
        <w:rPr>
          <w:rFonts w:ascii="Times New Roman" w:hAnsi="Times New Roman" w:cs="Times New Roman"/>
        </w:rPr>
        <w:t>l’ipotesi che determina l’esclusione)</w:t>
      </w:r>
    </w:p>
    <w:p w14:paraId="38502E53" w14:textId="0CC38BE2" w:rsidR="00BD776E" w:rsidRPr="00BD776E" w:rsidRDefault="00BD776E" w:rsidP="00ED17FB">
      <w:pPr>
        <w:spacing w:line="360" w:lineRule="auto"/>
        <w:jc w:val="both"/>
        <w:rPr>
          <w:rFonts w:ascii="Times New Roman" w:hAnsi="Times New Roman" w:cs="Times New Roman"/>
        </w:rPr>
      </w:pPr>
      <w:r w:rsidRPr="00BD776E">
        <w:rPr>
          <w:rFonts w:ascii="Times New Roman" w:hAnsi="Times New Roman" w:cs="Times New Roman"/>
        </w:rPr>
        <w:t>_____________</w:t>
      </w:r>
      <w:r w:rsidR="00C04B49">
        <w:rPr>
          <w:rFonts w:ascii="Times New Roman" w:hAnsi="Times New Roman" w:cs="Times New Roman"/>
        </w:rPr>
        <w:t>_______________________________________________________________________________________________________________________________________________________________</w:t>
      </w:r>
      <w:r w:rsidR="00D408FC">
        <w:rPr>
          <w:rFonts w:ascii="Times New Roman" w:hAnsi="Times New Roman" w:cs="Times New Roman"/>
        </w:rPr>
        <w:t>_______________________________________________________________________________________</w:t>
      </w:r>
      <w:r w:rsidR="00C04B49">
        <w:rPr>
          <w:rFonts w:ascii="Times New Roman" w:hAnsi="Times New Roman" w:cs="Times New Roman"/>
        </w:rPr>
        <w:t>__</w:t>
      </w:r>
    </w:p>
    <w:p w14:paraId="340F16FB" w14:textId="77777777" w:rsidR="00D408FC" w:rsidRDefault="00BD776E" w:rsidP="00854292">
      <w:pPr>
        <w:pStyle w:val="Paragrafoelenco"/>
        <w:numPr>
          <w:ilvl w:val="0"/>
          <w:numId w:val="2"/>
        </w:numPr>
        <w:spacing w:line="240" w:lineRule="auto"/>
        <w:rPr>
          <w:rFonts w:ascii="Times New Roman" w:hAnsi="Times New Roman" w:cs="Times New Roman"/>
        </w:rPr>
      </w:pPr>
      <w:r w:rsidRPr="00C04B49">
        <w:rPr>
          <w:rFonts w:ascii="Times New Roman" w:hAnsi="Times New Roman" w:cs="Times New Roman"/>
        </w:rPr>
        <w:t>dimostra/comprova, anche con la documentazione allegata alla presente, di aver adottato, ai</w:t>
      </w:r>
      <w:r w:rsidR="00C04B49">
        <w:rPr>
          <w:rFonts w:ascii="Times New Roman" w:hAnsi="Times New Roman" w:cs="Times New Roman"/>
        </w:rPr>
        <w:t xml:space="preserve"> </w:t>
      </w:r>
      <w:r w:rsidRPr="00C04B49">
        <w:rPr>
          <w:rFonts w:ascii="Times New Roman" w:hAnsi="Times New Roman" w:cs="Times New Roman"/>
        </w:rPr>
        <w:t xml:space="preserve">sensi del comma 6 dell’art. 96 del Codice dei Contratti, le seguenti misure di </w:t>
      </w:r>
      <w:r w:rsidRPr="003D51C3">
        <w:rPr>
          <w:rFonts w:ascii="Times New Roman" w:hAnsi="Times New Roman" w:cs="Times New Roman"/>
          <w:i/>
          <w:iCs/>
        </w:rPr>
        <w:t>self-cleaning</w:t>
      </w:r>
      <w:r w:rsidR="00C04B49">
        <w:rPr>
          <w:rFonts w:ascii="Times New Roman" w:hAnsi="Times New Roman" w:cs="Times New Roman"/>
        </w:rPr>
        <w:t>:</w:t>
      </w:r>
    </w:p>
    <w:p w14:paraId="55539D14" w14:textId="249C98CE" w:rsidR="00BD776E" w:rsidRPr="00D408FC" w:rsidRDefault="00BD776E" w:rsidP="00D408FC">
      <w:pPr>
        <w:pStyle w:val="Paragrafoelenco"/>
        <w:spacing w:line="360" w:lineRule="auto"/>
        <w:rPr>
          <w:rFonts w:ascii="Times New Roman" w:hAnsi="Times New Roman" w:cs="Times New Roman"/>
        </w:rPr>
      </w:pPr>
      <w:r w:rsidRPr="00D408FC">
        <w:rPr>
          <w:rFonts w:ascii="Times New Roman" w:hAnsi="Times New Roman" w:cs="Times New Roman"/>
        </w:rPr>
        <w:t>______________________________</w:t>
      </w:r>
      <w:r w:rsidR="006409FA" w:rsidRPr="00D408FC">
        <w:rPr>
          <w:rFonts w:ascii="Times New Roman" w:hAnsi="Times New Roman" w:cs="Times New Roman"/>
        </w:rPr>
        <w:t>____________________________________________________________________________________________________________________________________</w:t>
      </w:r>
    </w:p>
    <w:p w14:paraId="1629AB2F" w14:textId="00961C2E" w:rsidR="00C04B49" w:rsidRPr="00C04B49" w:rsidRDefault="00C04B49" w:rsidP="00854292">
      <w:pPr>
        <w:spacing w:line="240" w:lineRule="auto"/>
        <w:jc w:val="center"/>
        <w:rPr>
          <w:rFonts w:ascii="Times New Roman" w:hAnsi="Times New Roman" w:cs="Times New Roman"/>
          <w:i/>
          <w:iCs/>
        </w:rPr>
      </w:pPr>
      <w:r w:rsidRPr="00C04B49">
        <w:rPr>
          <w:rFonts w:ascii="Times New Roman" w:hAnsi="Times New Roman" w:cs="Times New Roman"/>
          <w:i/>
          <w:iCs/>
        </w:rPr>
        <w:t>(in alternativa)</w:t>
      </w:r>
    </w:p>
    <w:p w14:paraId="0A586AB5" w14:textId="77777777" w:rsidR="006409FA" w:rsidRDefault="00BD776E" w:rsidP="006409FA">
      <w:pPr>
        <w:pStyle w:val="Paragrafoelenco"/>
        <w:numPr>
          <w:ilvl w:val="0"/>
          <w:numId w:val="2"/>
        </w:numPr>
        <w:spacing w:line="240" w:lineRule="auto"/>
        <w:jc w:val="both"/>
        <w:rPr>
          <w:rFonts w:ascii="Times New Roman" w:hAnsi="Times New Roman" w:cs="Times New Roman"/>
        </w:rPr>
      </w:pPr>
      <w:r w:rsidRPr="000F2973">
        <w:rPr>
          <w:rFonts w:ascii="Times New Roman" w:hAnsi="Times New Roman" w:cs="Times New Roman"/>
        </w:rPr>
        <w:t>dimostra/comprova, anche con la documentazione allegata alla presente, di NON aver</w:t>
      </w:r>
      <w:r w:rsidR="000F2973">
        <w:rPr>
          <w:rFonts w:ascii="Times New Roman" w:hAnsi="Times New Roman" w:cs="Times New Roman"/>
        </w:rPr>
        <w:t xml:space="preserve"> </w:t>
      </w:r>
      <w:r w:rsidRPr="000F2973">
        <w:rPr>
          <w:rFonts w:ascii="Times New Roman" w:hAnsi="Times New Roman" w:cs="Times New Roman"/>
        </w:rPr>
        <w:t xml:space="preserve">potuto procedere con l’adozione di specifiche misure di </w:t>
      </w:r>
      <w:r w:rsidRPr="003D51C3">
        <w:rPr>
          <w:rFonts w:ascii="Times New Roman" w:hAnsi="Times New Roman" w:cs="Times New Roman"/>
          <w:i/>
          <w:iCs/>
        </w:rPr>
        <w:t>self-</w:t>
      </w:r>
      <w:proofErr w:type="spellStart"/>
      <w:r w:rsidRPr="003D51C3">
        <w:rPr>
          <w:rFonts w:ascii="Times New Roman" w:hAnsi="Times New Roman" w:cs="Times New Roman"/>
          <w:i/>
          <w:iCs/>
        </w:rPr>
        <w:t>cleaning</w:t>
      </w:r>
      <w:proofErr w:type="spellEnd"/>
      <w:r w:rsidRPr="000F2973">
        <w:rPr>
          <w:rFonts w:ascii="Times New Roman" w:hAnsi="Times New Roman" w:cs="Times New Roman"/>
        </w:rPr>
        <w:t xml:space="preserve"> prima della</w:t>
      </w:r>
      <w:r w:rsidR="000F2973">
        <w:rPr>
          <w:rFonts w:ascii="Times New Roman" w:hAnsi="Times New Roman" w:cs="Times New Roman"/>
        </w:rPr>
        <w:t xml:space="preserve"> </w:t>
      </w:r>
      <w:r w:rsidRPr="000F2973">
        <w:rPr>
          <w:rFonts w:ascii="Times New Roman" w:hAnsi="Times New Roman" w:cs="Times New Roman"/>
        </w:rPr>
        <w:t>presentazione dell’offerta per le seguenti ragioni</w:t>
      </w:r>
      <w:r w:rsidR="006409FA">
        <w:rPr>
          <w:rFonts w:ascii="Times New Roman" w:hAnsi="Times New Roman" w:cs="Times New Roman"/>
        </w:rPr>
        <w:t>:</w:t>
      </w:r>
    </w:p>
    <w:p w14:paraId="1ED7ECB1" w14:textId="02E45895" w:rsidR="006409FA" w:rsidRPr="00D408FC" w:rsidRDefault="00BD776E" w:rsidP="00D408FC">
      <w:pPr>
        <w:pStyle w:val="Paragrafoelenco"/>
        <w:spacing w:line="360" w:lineRule="auto"/>
        <w:jc w:val="both"/>
        <w:rPr>
          <w:rFonts w:ascii="Times New Roman" w:hAnsi="Times New Roman" w:cs="Times New Roman"/>
        </w:rPr>
      </w:pPr>
      <w:r w:rsidRPr="000F2973">
        <w:rPr>
          <w:rFonts w:ascii="Times New Roman" w:hAnsi="Times New Roman" w:cs="Times New Roman"/>
        </w:rPr>
        <w:t>_____________</w:t>
      </w:r>
      <w:r w:rsidR="000F2973">
        <w:rPr>
          <w:rFonts w:ascii="Times New Roman" w:hAnsi="Times New Roman" w:cs="Times New Roman"/>
        </w:rPr>
        <w:t xml:space="preserve">_____________________________________________________________________________________________________________________________________________________ </w:t>
      </w:r>
    </w:p>
    <w:p w14:paraId="47435147" w14:textId="6E3C6ABE" w:rsidR="00BD776E" w:rsidRDefault="00BD776E" w:rsidP="006409FA">
      <w:pPr>
        <w:pStyle w:val="Paragrafoelenco"/>
        <w:spacing w:after="0" w:line="240" w:lineRule="auto"/>
        <w:jc w:val="both"/>
        <w:rPr>
          <w:rFonts w:ascii="Times New Roman" w:hAnsi="Times New Roman" w:cs="Times New Roman"/>
        </w:rPr>
      </w:pPr>
      <w:r w:rsidRPr="000F2973">
        <w:rPr>
          <w:rFonts w:ascii="Times New Roman" w:hAnsi="Times New Roman" w:cs="Times New Roman"/>
        </w:rPr>
        <w:t xml:space="preserve">impegnandosi in ogni caso ad adottare le misure correttive/di </w:t>
      </w:r>
      <w:r w:rsidRPr="006409FA">
        <w:rPr>
          <w:rFonts w:ascii="Times New Roman" w:hAnsi="Times New Roman" w:cs="Times New Roman"/>
          <w:i/>
          <w:iCs/>
        </w:rPr>
        <w:t>self-</w:t>
      </w:r>
      <w:proofErr w:type="spellStart"/>
      <w:r w:rsidRPr="006409FA">
        <w:rPr>
          <w:rFonts w:ascii="Times New Roman" w:hAnsi="Times New Roman" w:cs="Times New Roman"/>
          <w:i/>
          <w:iCs/>
        </w:rPr>
        <w:t>cleaning</w:t>
      </w:r>
      <w:proofErr w:type="spellEnd"/>
      <w:r w:rsidRPr="000F2973">
        <w:rPr>
          <w:rFonts w:ascii="Times New Roman" w:hAnsi="Times New Roman" w:cs="Times New Roman"/>
        </w:rPr>
        <w:t xml:space="preserve"> di cui comma 6</w:t>
      </w:r>
      <w:r w:rsidR="000F2973">
        <w:rPr>
          <w:rFonts w:ascii="Times New Roman" w:hAnsi="Times New Roman" w:cs="Times New Roman"/>
        </w:rPr>
        <w:t xml:space="preserve"> </w:t>
      </w:r>
      <w:r w:rsidRPr="000F2973">
        <w:rPr>
          <w:rFonts w:ascii="Times New Roman" w:hAnsi="Times New Roman" w:cs="Times New Roman"/>
        </w:rPr>
        <w:t>dell’art. 96 del decreto legislativo 36/2023 entro e non oltre il termine di conclusione della</w:t>
      </w:r>
      <w:r w:rsidR="000F2973">
        <w:rPr>
          <w:rFonts w:ascii="Times New Roman" w:hAnsi="Times New Roman" w:cs="Times New Roman"/>
        </w:rPr>
        <w:t xml:space="preserve"> </w:t>
      </w:r>
      <w:r w:rsidRPr="000F2973">
        <w:rPr>
          <w:rFonts w:ascii="Times New Roman" w:hAnsi="Times New Roman" w:cs="Times New Roman"/>
        </w:rPr>
        <w:t>procedura con tempestiva comunicazione alla stazione appaltante.</w:t>
      </w:r>
    </w:p>
    <w:p w14:paraId="6C7B6E04" w14:textId="77777777" w:rsidR="000F2973" w:rsidRPr="000F2973" w:rsidRDefault="000F2973" w:rsidP="00D408FC">
      <w:pPr>
        <w:spacing w:before="240" w:line="240" w:lineRule="auto"/>
        <w:ind w:left="360"/>
        <w:rPr>
          <w:rFonts w:ascii="Times New Roman" w:hAnsi="Times New Roman" w:cs="Times New Roman"/>
        </w:rPr>
      </w:pPr>
    </w:p>
    <w:p w14:paraId="7BC712B6" w14:textId="77777777" w:rsidR="000F2973" w:rsidRDefault="000F2973" w:rsidP="00854292">
      <w:pPr>
        <w:spacing w:after="0" w:line="240" w:lineRule="auto"/>
        <w:jc w:val="center"/>
        <w:rPr>
          <w:rFonts w:ascii="Times New Roman" w:hAnsi="Times New Roman" w:cs="Times New Roman"/>
          <w:b/>
          <w:bCs/>
        </w:rPr>
      </w:pPr>
      <w:r w:rsidRPr="000F2973">
        <w:rPr>
          <w:rFonts w:ascii="Times New Roman" w:hAnsi="Times New Roman" w:cs="Times New Roman"/>
          <w:b/>
          <w:bCs/>
        </w:rPr>
        <w:lastRenderedPageBreak/>
        <w:t xml:space="preserve">SEZIONE IV – REQUISITI DI ORDINE SPECIALE </w:t>
      </w:r>
    </w:p>
    <w:p w14:paraId="7C91E10A" w14:textId="5383DD49" w:rsidR="00BD776E" w:rsidRDefault="000F2973" w:rsidP="00854292">
      <w:pPr>
        <w:spacing w:line="240" w:lineRule="auto"/>
        <w:jc w:val="center"/>
        <w:rPr>
          <w:rFonts w:ascii="Times New Roman" w:hAnsi="Times New Roman" w:cs="Times New Roman"/>
          <w:b/>
          <w:bCs/>
        </w:rPr>
      </w:pPr>
      <w:r w:rsidRPr="000F2973">
        <w:rPr>
          <w:rFonts w:ascii="Times New Roman" w:hAnsi="Times New Roman" w:cs="Times New Roman"/>
          <w:b/>
          <w:bCs/>
        </w:rPr>
        <w:t xml:space="preserve">(ART. 100 DEL </w:t>
      </w:r>
      <w:r w:rsidR="006409FA">
        <w:rPr>
          <w:rFonts w:ascii="Times New Roman" w:hAnsi="Times New Roman" w:cs="Times New Roman"/>
          <w:b/>
          <w:bCs/>
        </w:rPr>
        <w:t>D.LGS.</w:t>
      </w:r>
      <w:r w:rsidRPr="000F2973">
        <w:rPr>
          <w:rFonts w:ascii="Times New Roman" w:hAnsi="Times New Roman" w:cs="Times New Roman"/>
          <w:b/>
          <w:bCs/>
        </w:rPr>
        <w:t xml:space="preserve"> 36/2023)</w:t>
      </w:r>
    </w:p>
    <w:p w14:paraId="694CDBD6" w14:textId="7A2040F7" w:rsidR="006409FA" w:rsidRPr="006409FA" w:rsidRDefault="006409FA" w:rsidP="006409FA">
      <w:pPr>
        <w:spacing w:line="240" w:lineRule="auto"/>
        <w:jc w:val="center"/>
        <w:rPr>
          <w:rFonts w:ascii="Times New Roman" w:hAnsi="Times New Roman" w:cs="Times New Roman"/>
          <w:caps/>
        </w:rPr>
      </w:pPr>
      <w:r w:rsidRPr="003D51C3">
        <w:rPr>
          <w:rFonts w:ascii="Times New Roman" w:hAnsi="Times New Roman" w:cs="Times New Roman"/>
          <w:caps/>
        </w:rPr>
        <w:t>DICHIARA</w:t>
      </w:r>
    </w:p>
    <w:p w14:paraId="1B58FDF9" w14:textId="212201F3" w:rsidR="006409FA" w:rsidRDefault="006409FA" w:rsidP="006409FA">
      <w:pPr>
        <w:spacing w:line="240" w:lineRule="auto"/>
        <w:jc w:val="both"/>
        <w:rPr>
          <w:rFonts w:ascii="Times New Roman" w:hAnsi="Times New Roman" w:cs="Times New Roman"/>
        </w:rPr>
      </w:pPr>
      <w:r w:rsidRPr="006409FA">
        <w:rPr>
          <w:rFonts w:ascii="Times New Roman" w:hAnsi="Times New Roman" w:cs="Times New Roman"/>
          <w:u w:val="single"/>
        </w:rPr>
        <w:t>c</w:t>
      </w:r>
      <w:r w:rsidR="000F2973" w:rsidRPr="006409FA">
        <w:rPr>
          <w:rFonts w:ascii="Times New Roman" w:hAnsi="Times New Roman" w:cs="Times New Roman"/>
          <w:u w:val="single"/>
        </w:rPr>
        <w:t>he l’operatore economico è iscritto nel registro della camera di commercio, industria, artigianato e agricoltura o nel registro delle commissioni provinciali per l'artigianato o presso i competenti ordini professionali per la seguente attività (pertinente anche se non coincidente con l'oggetto dell'appalto):</w:t>
      </w:r>
      <w:r w:rsidR="004B649B">
        <w:rPr>
          <w:rStyle w:val="Rimandonotaapidipagina"/>
          <w:rFonts w:ascii="Times New Roman" w:hAnsi="Times New Roman" w:cs="Times New Roman"/>
        </w:rPr>
        <w:footnoteReference w:id="10"/>
      </w:r>
    </w:p>
    <w:p w14:paraId="3E4B0EAC" w14:textId="150536BA" w:rsidR="006409FA" w:rsidRPr="00BD776E" w:rsidRDefault="000F2973" w:rsidP="006409FA">
      <w:pPr>
        <w:spacing w:after="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w:t>
      </w:r>
      <w:r w:rsidR="006409FA">
        <w:rPr>
          <w:rFonts w:ascii="Times New Roman" w:hAnsi="Times New Roman" w:cs="Times New Roman"/>
        </w:rPr>
        <w:t>_____________________________________________________________________________________________</w:t>
      </w:r>
      <w:r>
        <w:rPr>
          <w:rFonts w:ascii="Times New Roman" w:hAnsi="Times New Roman" w:cs="Times New Roman"/>
        </w:rPr>
        <w:t>__________</w:t>
      </w:r>
    </w:p>
    <w:p w14:paraId="3E7BE717" w14:textId="77777777" w:rsidR="006409FA" w:rsidRDefault="006409FA" w:rsidP="00854292">
      <w:pPr>
        <w:spacing w:line="240" w:lineRule="auto"/>
        <w:jc w:val="center"/>
        <w:rPr>
          <w:rFonts w:ascii="Times New Roman" w:hAnsi="Times New Roman" w:cs="Times New Roman"/>
          <w:b/>
          <w:bCs/>
        </w:rPr>
      </w:pPr>
    </w:p>
    <w:p w14:paraId="31850D8D" w14:textId="72082B8E" w:rsidR="00BD776E" w:rsidRDefault="004B649B" w:rsidP="00854292">
      <w:pPr>
        <w:spacing w:line="240" w:lineRule="auto"/>
        <w:jc w:val="center"/>
        <w:rPr>
          <w:rFonts w:ascii="Times New Roman" w:hAnsi="Times New Roman" w:cs="Times New Roman"/>
          <w:b/>
          <w:bCs/>
        </w:rPr>
      </w:pPr>
      <w:r w:rsidRPr="004B649B">
        <w:rPr>
          <w:rFonts w:ascii="Times New Roman" w:hAnsi="Times New Roman" w:cs="Times New Roman"/>
          <w:b/>
          <w:bCs/>
        </w:rPr>
        <w:t>SEZIONE V – ULTERIORI DICHIARAZIONI/DICHIARAZIONI FINALI</w:t>
      </w:r>
    </w:p>
    <w:p w14:paraId="68DE9478" w14:textId="3923A0D4" w:rsidR="006409FA" w:rsidRPr="006409FA" w:rsidRDefault="006409FA" w:rsidP="00854292">
      <w:pPr>
        <w:spacing w:line="240" w:lineRule="auto"/>
        <w:jc w:val="center"/>
        <w:rPr>
          <w:rFonts w:ascii="Times New Roman" w:hAnsi="Times New Roman" w:cs="Times New Roman"/>
        </w:rPr>
      </w:pPr>
      <w:r w:rsidRPr="006409FA">
        <w:rPr>
          <w:rFonts w:ascii="Times New Roman" w:hAnsi="Times New Roman" w:cs="Times New Roman"/>
        </w:rPr>
        <w:t>DICHIARA</w:t>
      </w:r>
    </w:p>
    <w:p w14:paraId="671A7D4A" w14:textId="77777777" w:rsidR="004B649B" w:rsidRDefault="00BD776E" w:rsidP="006409FA">
      <w:pPr>
        <w:pStyle w:val="Paragrafoelenco"/>
        <w:numPr>
          <w:ilvl w:val="0"/>
          <w:numId w:val="3"/>
        </w:numPr>
        <w:spacing w:line="240" w:lineRule="auto"/>
        <w:jc w:val="both"/>
        <w:rPr>
          <w:rFonts w:ascii="Times New Roman" w:hAnsi="Times New Roman" w:cs="Times New Roman"/>
        </w:rPr>
      </w:pPr>
      <w:r w:rsidRPr="004B649B">
        <w:rPr>
          <w:rFonts w:ascii="Times New Roman" w:hAnsi="Times New Roman" w:cs="Times New Roman"/>
        </w:rPr>
        <w:t>di aver consapevolezza che, ai sensi del comma 14 dell’articolo 96, del decreto</w:t>
      </w:r>
      <w:r w:rsidR="004B649B" w:rsidRPr="004B649B">
        <w:rPr>
          <w:rFonts w:ascii="Times New Roman" w:hAnsi="Times New Roman" w:cs="Times New Roman"/>
        </w:rPr>
        <w:t xml:space="preserve"> </w:t>
      </w:r>
      <w:r w:rsidRPr="004B649B">
        <w:rPr>
          <w:rFonts w:ascii="Times New Roman" w:hAnsi="Times New Roman" w:cs="Times New Roman"/>
        </w:rPr>
        <w:t xml:space="preserve">legislativo 36/2023 l’operatore economico è tenuto </w:t>
      </w:r>
      <w:r w:rsidR="004B649B" w:rsidRPr="004B649B">
        <w:rPr>
          <w:rFonts w:ascii="Times New Roman" w:hAnsi="Times New Roman" w:cs="Times New Roman"/>
        </w:rPr>
        <w:t>a</w:t>
      </w:r>
      <w:r w:rsidRPr="004B649B">
        <w:rPr>
          <w:rFonts w:ascii="Times New Roman" w:hAnsi="Times New Roman" w:cs="Times New Roman"/>
        </w:rPr>
        <w:t xml:space="preserve"> comunicare alla stazione</w:t>
      </w:r>
      <w:r w:rsidR="004B649B" w:rsidRPr="004B649B">
        <w:rPr>
          <w:rFonts w:ascii="Times New Roman" w:hAnsi="Times New Roman" w:cs="Times New Roman"/>
        </w:rPr>
        <w:t xml:space="preserve"> </w:t>
      </w:r>
      <w:r w:rsidRPr="004B649B">
        <w:rPr>
          <w:rFonts w:ascii="Times New Roman" w:hAnsi="Times New Roman" w:cs="Times New Roman"/>
        </w:rPr>
        <w:t>appaltante anche la sussistenza di fatti e di provvedimenti che possono costituire causa di</w:t>
      </w:r>
      <w:r w:rsidR="004B649B" w:rsidRPr="004B649B">
        <w:rPr>
          <w:rFonts w:ascii="Times New Roman" w:hAnsi="Times New Roman" w:cs="Times New Roman"/>
        </w:rPr>
        <w:t xml:space="preserve"> </w:t>
      </w:r>
      <w:r w:rsidRPr="004B649B">
        <w:rPr>
          <w:rFonts w:ascii="Times New Roman" w:hAnsi="Times New Roman" w:cs="Times New Roman"/>
        </w:rPr>
        <w:t>esclusione ai sensi degli articoli 94 e 95 del decreto legislativo 36/2023, qualora non siano</w:t>
      </w:r>
      <w:r w:rsidR="004B649B" w:rsidRPr="004B649B">
        <w:rPr>
          <w:rFonts w:ascii="Times New Roman" w:hAnsi="Times New Roman" w:cs="Times New Roman"/>
        </w:rPr>
        <w:t xml:space="preserve"> </w:t>
      </w:r>
      <w:r w:rsidRPr="004B649B">
        <w:rPr>
          <w:rFonts w:ascii="Times New Roman" w:hAnsi="Times New Roman" w:cs="Times New Roman"/>
        </w:rPr>
        <w:t>presenti/menzionati nel proprio fascicolo virtuale</w:t>
      </w:r>
      <w:r w:rsidR="004B649B">
        <w:rPr>
          <w:rFonts w:ascii="Times New Roman" w:hAnsi="Times New Roman" w:cs="Times New Roman"/>
        </w:rPr>
        <w:t>;</w:t>
      </w:r>
    </w:p>
    <w:p w14:paraId="6222AA06" w14:textId="25F6E3C2" w:rsidR="00BD776E" w:rsidRDefault="004B649B" w:rsidP="006409FA">
      <w:pPr>
        <w:pStyle w:val="Paragrafoelenco"/>
        <w:numPr>
          <w:ilvl w:val="0"/>
          <w:numId w:val="3"/>
        </w:numPr>
        <w:spacing w:line="240" w:lineRule="auto"/>
        <w:jc w:val="both"/>
        <w:rPr>
          <w:rFonts w:ascii="Times New Roman" w:hAnsi="Times New Roman" w:cs="Times New Roman"/>
        </w:rPr>
      </w:pPr>
      <w:r w:rsidRPr="004B649B">
        <w:rPr>
          <w:rFonts w:ascii="Times New Roman" w:hAnsi="Times New Roman" w:cs="Times New Roman"/>
        </w:rPr>
        <w:t>di assicurare l’applicazione, al personale impiegato nell’esecuzione delle prestazioni</w:t>
      </w:r>
      <w:r>
        <w:rPr>
          <w:rFonts w:ascii="Times New Roman" w:hAnsi="Times New Roman" w:cs="Times New Roman"/>
        </w:rPr>
        <w:t xml:space="preserve"> </w:t>
      </w:r>
      <w:r w:rsidRPr="004B649B">
        <w:rPr>
          <w:rFonts w:ascii="Times New Roman" w:hAnsi="Times New Roman" w:cs="Times New Roman"/>
        </w:rPr>
        <w:t>contratt</w:t>
      </w:r>
      <w:r w:rsidR="0033380F">
        <w:rPr>
          <w:rFonts w:ascii="Times New Roman" w:hAnsi="Times New Roman" w:cs="Times New Roman"/>
        </w:rPr>
        <w:t>uali</w:t>
      </w:r>
      <w:r w:rsidRPr="004B649B">
        <w:rPr>
          <w:rFonts w:ascii="Times New Roman" w:hAnsi="Times New Roman" w:cs="Times New Roman"/>
        </w:rPr>
        <w:t xml:space="preserve">, </w:t>
      </w:r>
      <w:r w:rsidR="00797856">
        <w:rPr>
          <w:rFonts w:ascii="Times New Roman" w:hAnsi="Times New Roman" w:cs="Times New Roman"/>
        </w:rPr>
        <w:t xml:space="preserve">del </w:t>
      </w:r>
      <w:r w:rsidRPr="004B649B">
        <w:rPr>
          <w:rFonts w:ascii="Times New Roman" w:hAnsi="Times New Roman" w:cs="Times New Roman"/>
        </w:rPr>
        <w:t>contratto collettivo nazionale e territoriale in vigore per il settore e per la</w:t>
      </w:r>
      <w:r>
        <w:rPr>
          <w:rFonts w:ascii="Times New Roman" w:hAnsi="Times New Roman" w:cs="Times New Roman"/>
        </w:rPr>
        <w:t xml:space="preserve"> </w:t>
      </w:r>
      <w:r w:rsidRPr="004B649B">
        <w:rPr>
          <w:rFonts w:ascii="Times New Roman" w:hAnsi="Times New Roman" w:cs="Times New Roman"/>
        </w:rPr>
        <w:t>zona nella quale si eseguono le prestazioni, stipulato dalle associazioni dei datori e dei</w:t>
      </w:r>
      <w:r>
        <w:rPr>
          <w:rFonts w:ascii="Times New Roman" w:hAnsi="Times New Roman" w:cs="Times New Roman"/>
        </w:rPr>
        <w:t xml:space="preserve"> </w:t>
      </w:r>
      <w:r w:rsidRPr="004B649B">
        <w:rPr>
          <w:rFonts w:ascii="Times New Roman" w:hAnsi="Times New Roman" w:cs="Times New Roman"/>
        </w:rPr>
        <w:t>prestatori di lavor</w:t>
      </w:r>
      <w:r>
        <w:rPr>
          <w:rFonts w:ascii="Times New Roman" w:hAnsi="Times New Roman" w:cs="Times New Roman"/>
        </w:rPr>
        <w:t xml:space="preserve">o </w:t>
      </w:r>
      <w:r w:rsidRPr="004B649B">
        <w:rPr>
          <w:rFonts w:ascii="Times New Roman" w:hAnsi="Times New Roman" w:cs="Times New Roman"/>
        </w:rPr>
        <w:t>comparativamente più rappresentative sul piano nazionale e quello il</w:t>
      </w:r>
      <w:r>
        <w:rPr>
          <w:rFonts w:ascii="Times New Roman" w:hAnsi="Times New Roman" w:cs="Times New Roman"/>
        </w:rPr>
        <w:t xml:space="preserve"> </w:t>
      </w:r>
      <w:r w:rsidRPr="004B649B">
        <w:rPr>
          <w:rFonts w:ascii="Times New Roman" w:hAnsi="Times New Roman" w:cs="Times New Roman"/>
        </w:rPr>
        <w:t>cui ambito di applicazione sia strettamente connesso con l’attività oggetto dell’appalto</w:t>
      </w:r>
      <w:r>
        <w:rPr>
          <w:rFonts w:ascii="Times New Roman" w:hAnsi="Times New Roman" w:cs="Times New Roman"/>
        </w:rPr>
        <w:t xml:space="preserve"> </w:t>
      </w:r>
      <w:r w:rsidRPr="004B649B">
        <w:rPr>
          <w:rFonts w:ascii="Times New Roman" w:hAnsi="Times New Roman" w:cs="Times New Roman"/>
        </w:rPr>
        <w:t>svolta dall’impresa anche in maniera prevalente</w:t>
      </w:r>
      <w:r w:rsidR="00F85BF9">
        <w:rPr>
          <w:rFonts w:ascii="Times New Roman" w:hAnsi="Times New Roman" w:cs="Times New Roman"/>
        </w:rPr>
        <w:t>;</w:t>
      </w:r>
    </w:p>
    <w:p w14:paraId="18DF20FC" w14:textId="1E0FA562" w:rsidR="00ED5B7F" w:rsidRPr="00C903B0" w:rsidRDefault="00C903B0" w:rsidP="00E50B5C">
      <w:pPr>
        <w:pStyle w:val="Paragrafoelenco"/>
        <w:numPr>
          <w:ilvl w:val="0"/>
          <w:numId w:val="3"/>
        </w:numPr>
        <w:spacing w:line="240" w:lineRule="auto"/>
        <w:jc w:val="both"/>
        <w:rPr>
          <w:rFonts w:ascii="Times New Roman" w:hAnsi="Times New Roman" w:cs="Times New Roman"/>
        </w:rPr>
      </w:pPr>
      <w:r w:rsidRPr="00C903B0">
        <w:rPr>
          <w:rFonts w:ascii="Times New Roman" w:hAnsi="Times New Roman" w:cs="Times New Roman"/>
        </w:rPr>
        <w:t xml:space="preserve">di aver preso visione e di accettare il Codice Etico ed il Piano Triennale di Prevenzione della Corruzione e della Trasparenza (PTPCT) di Pro Brixia pubblicati al seguente link: </w:t>
      </w:r>
      <w:hyperlink r:id="rId8" w:history="1">
        <w:r w:rsidRPr="00C903B0">
          <w:rPr>
            <w:rFonts w:ascii="Times New Roman" w:hAnsi="Times New Roman" w:cs="Times New Roman"/>
          </w:rPr>
          <w:t>https://bs.camcom.it/pro-brixia/pro-brixia-amministrazione-</w:t>
        </w:r>
      </w:hyperlink>
      <w:hyperlink r:id="rId9" w:history="1">
        <w:r w:rsidRPr="00C903B0">
          <w:rPr>
            <w:rFonts w:ascii="Times New Roman" w:hAnsi="Times New Roman" w:cs="Times New Roman"/>
          </w:rPr>
          <w:t>trasparente/pro-brixia-disposizioni-generali</w:t>
        </w:r>
      </w:hyperlink>
      <w:r w:rsidRPr="00C903B0">
        <w:rPr>
          <w:rFonts w:ascii="Times New Roman" w:hAnsi="Times New Roman" w:cs="Times New Roman"/>
        </w:rPr>
        <w:t>;</w:t>
      </w:r>
    </w:p>
    <w:p w14:paraId="5FE89802" w14:textId="3BFFD6AA" w:rsidR="00F85BF9" w:rsidRDefault="00F85BF9" w:rsidP="006409FA">
      <w:pPr>
        <w:pStyle w:val="Paragrafoelenco"/>
        <w:numPr>
          <w:ilvl w:val="0"/>
          <w:numId w:val="3"/>
        </w:numPr>
        <w:spacing w:line="240" w:lineRule="auto"/>
        <w:jc w:val="both"/>
        <w:rPr>
          <w:rFonts w:ascii="Times New Roman" w:hAnsi="Times New Roman" w:cs="Times New Roman"/>
        </w:rPr>
      </w:pPr>
      <w:r>
        <w:rPr>
          <w:rFonts w:ascii="Times New Roman" w:hAnsi="Times New Roman" w:cs="Times New Roman"/>
        </w:rPr>
        <w:t>di assicurare il rispetto delle normative</w:t>
      </w:r>
      <w:r w:rsidRPr="00F85BF9">
        <w:rPr>
          <w:rFonts w:ascii="Times New Roman" w:hAnsi="Times New Roman" w:cs="Times New Roman"/>
        </w:rPr>
        <w:t xml:space="preserve"> in materia di</w:t>
      </w:r>
      <w:r>
        <w:rPr>
          <w:rFonts w:ascii="Times New Roman" w:hAnsi="Times New Roman" w:cs="Times New Roman"/>
        </w:rPr>
        <w:t xml:space="preserve"> </w:t>
      </w:r>
      <w:r w:rsidRPr="00F85BF9">
        <w:rPr>
          <w:rFonts w:ascii="Times New Roman" w:hAnsi="Times New Roman" w:cs="Times New Roman"/>
        </w:rPr>
        <w:t>sicurezza, condizioni di lavoro, previdenza e assistenza dei lavoratori del luogo in cui</w:t>
      </w:r>
      <w:r>
        <w:rPr>
          <w:rFonts w:ascii="Times New Roman" w:hAnsi="Times New Roman" w:cs="Times New Roman"/>
        </w:rPr>
        <w:t xml:space="preserve"> </w:t>
      </w:r>
      <w:r w:rsidRPr="00F85BF9">
        <w:rPr>
          <w:rFonts w:ascii="Times New Roman" w:hAnsi="Times New Roman" w:cs="Times New Roman"/>
        </w:rPr>
        <w:t>verranno svolte le prestazioni;</w:t>
      </w:r>
    </w:p>
    <w:p w14:paraId="48710C27" w14:textId="586DE0A5" w:rsidR="00BD776E" w:rsidRDefault="00F85BF9" w:rsidP="00854292">
      <w:pPr>
        <w:pStyle w:val="Paragrafoelenco"/>
        <w:numPr>
          <w:ilvl w:val="0"/>
          <w:numId w:val="3"/>
        </w:numPr>
        <w:spacing w:line="240" w:lineRule="auto"/>
        <w:jc w:val="both"/>
        <w:rPr>
          <w:rFonts w:ascii="Times New Roman" w:hAnsi="Times New Roman" w:cs="Times New Roman"/>
        </w:rPr>
      </w:pPr>
      <w:r w:rsidRPr="00F85BF9">
        <w:rPr>
          <w:rFonts w:ascii="Times New Roman" w:hAnsi="Times New Roman" w:cs="Times New Roman"/>
        </w:rPr>
        <w:t xml:space="preserve">di essere consapevole degli </w:t>
      </w:r>
      <w:r w:rsidRPr="00484DD6">
        <w:rPr>
          <w:rFonts w:ascii="Times New Roman" w:hAnsi="Times New Roman" w:cs="Times New Roman"/>
          <w:b/>
          <w:bCs/>
        </w:rPr>
        <w:t>obblighi di tracciabilità dei flussi finanziari</w:t>
      </w:r>
      <w:r w:rsidRPr="00F85BF9">
        <w:rPr>
          <w:rFonts w:ascii="Times New Roman" w:hAnsi="Times New Roman" w:cs="Times New Roman"/>
        </w:rPr>
        <w:t xml:space="preserve"> di cui all’articolo 3</w:t>
      </w:r>
      <w:r>
        <w:rPr>
          <w:rFonts w:ascii="Times New Roman" w:hAnsi="Times New Roman" w:cs="Times New Roman"/>
        </w:rPr>
        <w:t xml:space="preserve"> </w:t>
      </w:r>
      <w:r w:rsidRPr="00F85BF9">
        <w:rPr>
          <w:rFonts w:ascii="Times New Roman" w:hAnsi="Times New Roman" w:cs="Times New Roman"/>
        </w:rPr>
        <w:t>della legge 136/2010 e che a tal riguardo i pagament</w:t>
      </w:r>
      <w:r>
        <w:rPr>
          <w:rFonts w:ascii="Times New Roman" w:hAnsi="Times New Roman" w:cs="Times New Roman"/>
        </w:rPr>
        <w:t>i</w:t>
      </w:r>
      <w:r w:rsidRPr="00F85BF9">
        <w:rPr>
          <w:rFonts w:ascii="Times New Roman" w:hAnsi="Times New Roman" w:cs="Times New Roman"/>
        </w:rPr>
        <w:t xml:space="preserve"> dovranno avvenire esclusivamente</w:t>
      </w:r>
      <w:r>
        <w:rPr>
          <w:rFonts w:ascii="Times New Roman" w:hAnsi="Times New Roman" w:cs="Times New Roman"/>
        </w:rPr>
        <w:t xml:space="preserve"> </w:t>
      </w:r>
      <w:r w:rsidRPr="00F85BF9">
        <w:rPr>
          <w:rFonts w:ascii="Times New Roman" w:hAnsi="Times New Roman" w:cs="Times New Roman"/>
        </w:rPr>
        <w:t>tramite bonifico bancario o postale ai sensi del comma richiamato con l’impegno a</w:t>
      </w:r>
      <w:r>
        <w:rPr>
          <w:rFonts w:ascii="Times New Roman" w:hAnsi="Times New Roman" w:cs="Times New Roman"/>
        </w:rPr>
        <w:t xml:space="preserve"> </w:t>
      </w:r>
      <w:r w:rsidRPr="00F85BF9">
        <w:rPr>
          <w:rFonts w:ascii="Times New Roman" w:hAnsi="Times New Roman" w:cs="Times New Roman"/>
        </w:rPr>
        <w:t>rispettare e far rispettare (per il subappalto/altri sub contratti)</w:t>
      </w:r>
      <w:r>
        <w:rPr>
          <w:rFonts w:ascii="Times New Roman" w:hAnsi="Times New Roman" w:cs="Times New Roman"/>
        </w:rPr>
        <w:t xml:space="preserve"> </w:t>
      </w:r>
      <w:r w:rsidRPr="00F85BF9">
        <w:rPr>
          <w:rFonts w:ascii="Times New Roman" w:hAnsi="Times New Roman" w:cs="Times New Roman"/>
        </w:rPr>
        <w:t>i citati obblighi di tracciabilità</w:t>
      </w:r>
      <w:r>
        <w:rPr>
          <w:rFonts w:ascii="Times New Roman" w:hAnsi="Times New Roman" w:cs="Times New Roman"/>
        </w:rPr>
        <w:t xml:space="preserve"> </w:t>
      </w:r>
      <w:r w:rsidRPr="00F85BF9">
        <w:rPr>
          <w:rFonts w:ascii="Times New Roman" w:hAnsi="Times New Roman" w:cs="Times New Roman"/>
        </w:rPr>
        <w:t>dei flussi finanziari, consapevole che le violazioni determineranno la risoluzione del</w:t>
      </w:r>
      <w:r>
        <w:rPr>
          <w:rFonts w:ascii="Times New Roman" w:hAnsi="Times New Roman" w:cs="Times New Roman"/>
        </w:rPr>
        <w:t xml:space="preserve"> </w:t>
      </w:r>
      <w:r w:rsidRPr="00F85BF9">
        <w:rPr>
          <w:rFonts w:ascii="Times New Roman" w:hAnsi="Times New Roman" w:cs="Times New Roman"/>
        </w:rPr>
        <w:t>contratto.</w:t>
      </w:r>
    </w:p>
    <w:p w14:paraId="5AC551ED" w14:textId="77777777" w:rsidR="009101CA" w:rsidRDefault="00F85BF9" w:rsidP="006409FA">
      <w:pPr>
        <w:spacing w:line="240" w:lineRule="auto"/>
        <w:ind w:left="4678"/>
        <w:jc w:val="center"/>
        <w:rPr>
          <w:rFonts w:ascii="Times New Roman" w:hAnsi="Times New Roman" w:cs="Times New Roman"/>
        </w:rPr>
      </w:pPr>
      <w:r>
        <w:rPr>
          <w:rFonts w:ascii="Times New Roman" w:hAnsi="Times New Roman" w:cs="Times New Roman"/>
        </w:rPr>
        <w:t>Il</w:t>
      </w:r>
      <w:r w:rsidR="00BD776E" w:rsidRPr="00BD776E">
        <w:rPr>
          <w:rFonts w:ascii="Times New Roman" w:hAnsi="Times New Roman" w:cs="Times New Roman"/>
        </w:rPr>
        <w:t xml:space="preserve"> legale rappresentante</w:t>
      </w:r>
      <w:r w:rsidR="009101CA">
        <w:rPr>
          <w:rFonts w:ascii="Times New Roman" w:hAnsi="Times New Roman" w:cs="Times New Roman"/>
        </w:rPr>
        <w:t xml:space="preserve"> </w:t>
      </w:r>
    </w:p>
    <w:p w14:paraId="33EC0B16" w14:textId="110A7F60" w:rsidR="00BD776E" w:rsidRDefault="009101CA" w:rsidP="006409FA">
      <w:pPr>
        <w:spacing w:line="240" w:lineRule="auto"/>
        <w:ind w:left="4678"/>
        <w:jc w:val="center"/>
        <w:rPr>
          <w:rFonts w:ascii="Times New Roman" w:hAnsi="Times New Roman" w:cs="Times New Roman"/>
        </w:rPr>
      </w:pPr>
      <w:r>
        <w:rPr>
          <w:rFonts w:ascii="Times New Roman" w:hAnsi="Times New Roman" w:cs="Times New Roman"/>
        </w:rPr>
        <w:t>(firma digitale)</w:t>
      </w:r>
    </w:p>
    <w:p w14:paraId="69EA6549" w14:textId="61C0F176" w:rsidR="00F85BF9" w:rsidRPr="00BD776E" w:rsidRDefault="00F85BF9" w:rsidP="006409FA">
      <w:pPr>
        <w:spacing w:line="240" w:lineRule="auto"/>
        <w:ind w:left="4678"/>
        <w:jc w:val="center"/>
        <w:rPr>
          <w:rFonts w:ascii="Times New Roman" w:hAnsi="Times New Roman" w:cs="Times New Roman"/>
        </w:rPr>
      </w:pPr>
      <w:r>
        <w:rPr>
          <w:rFonts w:ascii="Times New Roman" w:hAnsi="Times New Roman" w:cs="Times New Roman"/>
        </w:rPr>
        <w:t>_______________________________</w:t>
      </w:r>
    </w:p>
    <w:p w14:paraId="01721972" w14:textId="77777777" w:rsidR="00BD776E" w:rsidRDefault="00BD776E" w:rsidP="00854292">
      <w:pPr>
        <w:spacing w:line="240" w:lineRule="auto"/>
        <w:rPr>
          <w:rFonts w:ascii="Times New Roman" w:hAnsi="Times New Roman" w:cs="Times New Roman"/>
        </w:rPr>
      </w:pPr>
      <w:r w:rsidRPr="00BD776E">
        <w:rPr>
          <w:rFonts w:ascii="Times New Roman" w:hAnsi="Times New Roman" w:cs="Times New Roman"/>
        </w:rPr>
        <w:t> </w:t>
      </w:r>
    </w:p>
    <w:p w14:paraId="634B1F80" w14:textId="77777777" w:rsidR="00ED5B7F" w:rsidRDefault="00ED5B7F" w:rsidP="00854292">
      <w:pPr>
        <w:spacing w:line="240" w:lineRule="auto"/>
        <w:jc w:val="center"/>
        <w:rPr>
          <w:rFonts w:ascii="Times New Roman" w:hAnsi="Times New Roman" w:cs="Times New Roman"/>
        </w:rPr>
      </w:pPr>
    </w:p>
    <w:p w14:paraId="44973118" w14:textId="77777777" w:rsidR="00ED5B7F" w:rsidRDefault="00ED5B7F" w:rsidP="00854292">
      <w:pPr>
        <w:spacing w:line="240" w:lineRule="auto"/>
        <w:jc w:val="center"/>
        <w:rPr>
          <w:rFonts w:ascii="Times New Roman" w:hAnsi="Times New Roman" w:cs="Times New Roman"/>
        </w:rPr>
      </w:pPr>
    </w:p>
    <w:p w14:paraId="6BFDEAB2" w14:textId="77777777" w:rsidR="00ED5B7F" w:rsidRDefault="00ED5B7F" w:rsidP="00854292">
      <w:pPr>
        <w:spacing w:line="240" w:lineRule="auto"/>
        <w:jc w:val="center"/>
        <w:rPr>
          <w:rFonts w:ascii="Times New Roman" w:hAnsi="Times New Roman" w:cs="Times New Roman"/>
        </w:rPr>
      </w:pPr>
    </w:p>
    <w:p w14:paraId="2D2B06DA" w14:textId="77777777" w:rsidR="00ED5B7F" w:rsidRDefault="00ED5B7F" w:rsidP="00854292">
      <w:pPr>
        <w:spacing w:line="240" w:lineRule="auto"/>
        <w:jc w:val="center"/>
        <w:rPr>
          <w:rFonts w:ascii="Times New Roman" w:hAnsi="Times New Roman" w:cs="Times New Roman"/>
        </w:rPr>
      </w:pPr>
    </w:p>
    <w:p w14:paraId="1146E4B6" w14:textId="07218D01" w:rsidR="00BD776E" w:rsidRPr="00BD776E" w:rsidRDefault="00854292" w:rsidP="00854292">
      <w:pPr>
        <w:spacing w:line="240" w:lineRule="auto"/>
        <w:jc w:val="center"/>
        <w:rPr>
          <w:rFonts w:ascii="Times New Roman" w:hAnsi="Times New Roman" w:cs="Times New Roman"/>
        </w:rPr>
      </w:pPr>
      <w:r>
        <w:rPr>
          <w:rFonts w:ascii="Times New Roman" w:hAnsi="Times New Roman" w:cs="Times New Roman"/>
        </w:rPr>
        <w:lastRenderedPageBreak/>
        <w:t>* * *</w:t>
      </w:r>
    </w:p>
    <w:p w14:paraId="67C0D9BB" w14:textId="77777777" w:rsidR="00BD776E" w:rsidRPr="00CC492A" w:rsidRDefault="00BD776E" w:rsidP="00CC492A">
      <w:pPr>
        <w:spacing w:line="240" w:lineRule="auto"/>
        <w:jc w:val="center"/>
        <w:rPr>
          <w:rFonts w:ascii="Times New Roman" w:hAnsi="Times New Roman" w:cs="Times New Roman"/>
          <w:b/>
          <w:bCs/>
          <w:u w:val="single"/>
        </w:rPr>
      </w:pPr>
      <w:r w:rsidRPr="00CC492A">
        <w:rPr>
          <w:rFonts w:ascii="Times New Roman" w:hAnsi="Times New Roman" w:cs="Times New Roman"/>
          <w:b/>
          <w:bCs/>
          <w:u w:val="single"/>
        </w:rPr>
        <w:t>Informativa sul trattamento dei dati personali (ai sensi art. 13 GDPR)</w:t>
      </w:r>
    </w:p>
    <w:p w14:paraId="4759CED9" w14:textId="3D8E440C"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 xml:space="preserve">Con riferimento all’art. 13 Regolamento (UE) 2016/679, e </w:t>
      </w:r>
      <w:proofErr w:type="spellStart"/>
      <w:r w:rsidRPr="00CC492A">
        <w:rPr>
          <w:rFonts w:ascii="Times New Roman" w:hAnsi="Times New Roman" w:cs="Times New Roman"/>
        </w:rPr>
        <w:t>succ</w:t>
      </w:r>
      <w:proofErr w:type="spellEnd"/>
      <w:r w:rsidRPr="00CC492A">
        <w:rPr>
          <w:rFonts w:ascii="Times New Roman" w:hAnsi="Times New Roman" w:cs="Times New Roman"/>
        </w:rPr>
        <w:t xml:space="preserve">. </w:t>
      </w:r>
      <w:proofErr w:type="spellStart"/>
      <w:r w:rsidRPr="00CC492A">
        <w:rPr>
          <w:rFonts w:ascii="Times New Roman" w:hAnsi="Times New Roman" w:cs="Times New Roman"/>
        </w:rPr>
        <w:t>modif</w:t>
      </w:r>
      <w:proofErr w:type="spellEnd"/>
      <w:r w:rsidRPr="00CC492A">
        <w:rPr>
          <w:rFonts w:ascii="Times New Roman" w:hAnsi="Times New Roman" w:cs="Times New Roman"/>
        </w:rPr>
        <w:t>. e integrazioni, del Parlamento europeo e del</w:t>
      </w:r>
      <w:r w:rsidR="00F85BF9" w:rsidRPr="00CC492A">
        <w:rPr>
          <w:rFonts w:ascii="Times New Roman" w:hAnsi="Times New Roman" w:cs="Times New Roman"/>
        </w:rPr>
        <w:t xml:space="preserve"> </w:t>
      </w:r>
      <w:r w:rsidRPr="00CC492A">
        <w:rPr>
          <w:rFonts w:ascii="Times New Roman" w:hAnsi="Times New Roman" w:cs="Times New Roman"/>
        </w:rPr>
        <w:t>Consiglio del 27 aprile 2016 relativo alla protezione delle persone fisiche con riguardo al trattamento dei dati personali,</w:t>
      </w:r>
      <w:r w:rsidR="00F85BF9" w:rsidRPr="00CC492A">
        <w:rPr>
          <w:rFonts w:ascii="Times New Roman" w:hAnsi="Times New Roman" w:cs="Times New Roman"/>
        </w:rPr>
        <w:t xml:space="preserve"> </w:t>
      </w:r>
      <w:r w:rsidRPr="00CC492A">
        <w:rPr>
          <w:rFonts w:ascii="Times New Roman" w:hAnsi="Times New Roman" w:cs="Times New Roman"/>
        </w:rPr>
        <w:t>si precisa che:</w:t>
      </w:r>
    </w:p>
    <w:p w14:paraId="7A816AE1" w14:textId="7088E4E2" w:rsidR="0082299F" w:rsidRPr="00AD64F4" w:rsidRDefault="00BD776E" w:rsidP="00AD64F4">
      <w:pPr>
        <w:spacing w:line="240" w:lineRule="auto"/>
        <w:jc w:val="both"/>
        <w:rPr>
          <w:rFonts w:ascii="Times New Roman" w:hAnsi="Times New Roman" w:cs="Times New Roman"/>
        </w:rPr>
      </w:pPr>
      <w:r w:rsidRPr="00AD64F4">
        <w:rPr>
          <w:rFonts w:ascii="Times New Roman" w:hAnsi="Times New Roman" w:cs="Times New Roman"/>
        </w:rPr>
        <w:t xml:space="preserve">a) titolare del trattamento </w:t>
      </w:r>
      <w:r w:rsidR="0082299F" w:rsidRPr="00AD64F4">
        <w:rPr>
          <w:rFonts w:ascii="Times New Roman" w:hAnsi="Times New Roman" w:cs="Times New Roman"/>
        </w:rPr>
        <w:t>è Pro Brixia – Via Einaudi 23 – Brescia;</w:t>
      </w:r>
    </w:p>
    <w:p w14:paraId="77BA69D1" w14:textId="0A27B9EE" w:rsidR="0082299F" w:rsidRPr="00AD64F4" w:rsidRDefault="0082299F" w:rsidP="00AD64F4">
      <w:pPr>
        <w:spacing w:line="240" w:lineRule="auto"/>
        <w:jc w:val="both"/>
        <w:rPr>
          <w:rFonts w:ascii="Times New Roman" w:hAnsi="Times New Roman" w:cs="Times New Roman"/>
        </w:rPr>
      </w:pPr>
      <w:r w:rsidRPr="00AD64F4">
        <w:rPr>
          <w:rFonts w:ascii="Times New Roman" w:hAnsi="Times New Roman" w:cs="Times New Roman"/>
        </w:rPr>
        <w:t>b)</w:t>
      </w:r>
      <w:r w:rsidR="00F64513" w:rsidRPr="00AD64F4">
        <w:rPr>
          <w:rFonts w:ascii="Times New Roman" w:hAnsi="Times New Roman" w:cs="Times New Roman"/>
        </w:rPr>
        <w:t xml:space="preserve"> il Responsabile della protezione dei dati</w:t>
      </w:r>
      <w:r w:rsidRPr="00AD64F4">
        <w:rPr>
          <w:rFonts w:ascii="Times New Roman" w:hAnsi="Times New Roman" w:cs="Times New Roman"/>
        </w:rPr>
        <w:t>,</w:t>
      </w:r>
      <w:r w:rsidR="00F64513" w:rsidRPr="00AD64F4">
        <w:rPr>
          <w:rFonts w:ascii="Times New Roman" w:hAnsi="Times New Roman" w:cs="Times New Roman"/>
        </w:rPr>
        <w:t xml:space="preserve"> </w:t>
      </w:r>
      <w:r w:rsidRPr="00AD64F4">
        <w:rPr>
          <w:rFonts w:ascii="Times New Roman" w:hAnsi="Times New Roman" w:cs="Times New Roman"/>
        </w:rPr>
        <w:t xml:space="preserve">designato ai sensi dell’art. 37 del Regolamento (UE) 2016/679, è contattabile all’indirizzo mail: </w:t>
      </w:r>
      <w:r w:rsidR="00AD64F4" w:rsidRPr="00AD64F4">
        <w:rPr>
          <w:rFonts w:ascii="Times New Roman" w:hAnsi="Times New Roman" w:cs="Times New Roman"/>
        </w:rPr>
        <w:t>dpo.enti@lom.camcom.it</w:t>
      </w:r>
      <w:r w:rsidRPr="00AD64F4">
        <w:rPr>
          <w:rFonts w:ascii="Times New Roman" w:hAnsi="Times New Roman" w:cs="Times New Roman"/>
        </w:rPr>
        <w:t>;</w:t>
      </w:r>
    </w:p>
    <w:p w14:paraId="0E49D0BA" w14:textId="7A078367"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 xml:space="preserve">c) il conferimento dei dati costituisce un obbligo legale necessario per la partecipazione alla </w:t>
      </w:r>
      <w:r w:rsidR="00F85BF9" w:rsidRPr="00CC492A">
        <w:rPr>
          <w:rFonts w:ascii="Times New Roman" w:hAnsi="Times New Roman" w:cs="Times New Roman"/>
        </w:rPr>
        <w:t>procedura di affidamento</w:t>
      </w:r>
      <w:r w:rsidRPr="00CC492A">
        <w:rPr>
          <w:rFonts w:ascii="Times New Roman" w:hAnsi="Times New Roman" w:cs="Times New Roman"/>
        </w:rPr>
        <w:t xml:space="preserve"> ed il rifiuto</w:t>
      </w:r>
      <w:r w:rsidR="00F85BF9" w:rsidRPr="00CC492A">
        <w:rPr>
          <w:rFonts w:ascii="Times New Roman" w:hAnsi="Times New Roman" w:cs="Times New Roman"/>
        </w:rPr>
        <w:t xml:space="preserve"> </w:t>
      </w:r>
      <w:r w:rsidRPr="00CC492A">
        <w:rPr>
          <w:rFonts w:ascii="Times New Roman" w:hAnsi="Times New Roman" w:cs="Times New Roman"/>
        </w:rPr>
        <w:t>comporta l’esclusione dal procedimento in oggetto;</w:t>
      </w:r>
    </w:p>
    <w:p w14:paraId="68BD0B84" w14:textId="41BE7F7B"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d) le finalità e le modalità di trattamento (informatiche e telematiche) cui sono destinati i dati raccolti ineriscono</w:t>
      </w:r>
      <w:r w:rsidR="00F85BF9" w:rsidRPr="00CC492A">
        <w:rPr>
          <w:rFonts w:ascii="Times New Roman" w:hAnsi="Times New Roman" w:cs="Times New Roman"/>
        </w:rPr>
        <w:t xml:space="preserve"> </w:t>
      </w:r>
      <w:r w:rsidRPr="00CC492A">
        <w:rPr>
          <w:rFonts w:ascii="Times New Roman" w:hAnsi="Times New Roman" w:cs="Times New Roman"/>
        </w:rPr>
        <w:t>esclusivamente al procedimento in oggetto;</w:t>
      </w:r>
    </w:p>
    <w:p w14:paraId="5360DBEC" w14:textId="1BAAF641"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e) l'interessato al trattamento dei dati ha i diritti di cui all’art. 13, co. 2 lett. b) tra i quali di chiedere al titolare del</w:t>
      </w:r>
      <w:r w:rsidR="00F85BF9" w:rsidRPr="00CC492A">
        <w:rPr>
          <w:rFonts w:ascii="Times New Roman" w:hAnsi="Times New Roman" w:cs="Times New Roman"/>
        </w:rPr>
        <w:t xml:space="preserve"> </w:t>
      </w:r>
      <w:r w:rsidRPr="00CC492A">
        <w:rPr>
          <w:rFonts w:ascii="Times New Roman" w:hAnsi="Times New Roman" w:cs="Times New Roman"/>
        </w:rPr>
        <w:t>trattamento l'accesso ai dati personali e la relativa rettifica;</w:t>
      </w:r>
    </w:p>
    <w:p w14:paraId="3E3895B6" w14:textId="060B6FBD"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f) rimane fermo che i dati saranno trattati esclusivamente dal personale e da collaboratori</w:t>
      </w:r>
      <w:r w:rsidR="00F85BF9" w:rsidRPr="00CC492A">
        <w:rPr>
          <w:rFonts w:ascii="Times New Roman" w:hAnsi="Times New Roman" w:cs="Times New Roman"/>
        </w:rPr>
        <w:t xml:space="preserve"> autorizzati </w:t>
      </w:r>
      <w:r w:rsidRPr="00CC492A">
        <w:rPr>
          <w:rFonts w:ascii="Times New Roman" w:hAnsi="Times New Roman" w:cs="Times New Roman"/>
        </w:rPr>
        <w:t>e in ogni caso dai soggetti preventivamente nominati come</w:t>
      </w:r>
      <w:r w:rsidR="00F85BF9" w:rsidRPr="00CC492A">
        <w:rPr>
          <w:rFonts w:ascii="Times New Roman" w:hAnsi="Times New Roman" w:cs="Times New Roman"/>
        </w:rPr>
        <w:t xml:space="preserve"> </w:t>
      </w:r>
      <w:r w:rsidRPr="00CC492A">
        <w:rPr>
          <w:rFonts w:ascii="Times New Roman" w:hAnsi="Times New Roman" w:cs="Times New Roman"/>
        </w:rPr>
        <w:t>responsabili del trattamento.</w:t>
      </w:r>
    </w:p>
    <w:p w14:paraId="7D317B71" w14:textId="037E0CAE"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 xml:space="preserve">g) rimane ferma la possibilità della comunicazione ai concorrenti che partecipano alla </w:t>
      </w:r>
      <w:r w:rsidR="00F85BF9" w:rsidRPr="00CC492A">
        <w:rPr>
          <w:rFonts w:ascii="Times New Roman" w:hAnsi="Times New Roman" w:cs="Times New Roman"/>
        </w:rPr>
        <w:t>procedura di affidamento</w:t>
      </w:r>
      <w:r w:rsidR="00854292" w:rsidRPr="00CC492A">
        <w:rPr>
          <w:rFonts w:ascii="Times New Roman" w:hAnsi="Times New Roman" w:cs="Times New Roman"/>
        </w:rPr>
        <w:t xml:space="preserve"> e a </w:t>
      </w:r>
      <w:r w:rsidRPr="00CC492A">
        <w:rPr>
          <w:rFonts w:ascii="Times New Roman" w:hAnsi="Times New Roman" w:cs="Times New Roman"/>
        </w:rPr>
        <w:t>ogni altro</w:t>
      </w:r>
      <w:r w:rsidR="00F85BF9" w:rsidRPr="00CC492A">
        <w:rPr>
          <w:rFonts w:ascii="Times New Roman" w:hAnsi="Times New Roman" w:cs="Times New Roman"/>
        </w:rPr>
        <w:t xml:space="preserve"> </w:t>
      </w:r>
      <w:r w:rsidRPr="00CC492A">
        <w:rPr>
          <w:rFonts w:ascii="Times New Roman" w:hAnsi="Times New Roman" w:cs="Times New Roman"/>
        </w:rPr>
        <w:t>soggetto che</w:t>
      </w:r>
      <w:r w:rsidR="00854292" w:rsidRPr="00CC492A">
        <w:rPr>
          <w:rFonts w:ascii="Times New Roman" w:hAnsi="Times New Roman" w:cs="Times New Roman"/>
        </w:rPr>
        <w:t xml:space="preserve"> </w:t>
      </w:r>
      <w:r w:rsidRPr="00CC492A">
        <w:rPr>
          <w:rFonts w:ascii="Times New Roman" w:hAnsi="Times New Roman" w:cs="Times New Roman"/>
        </w:rPr>
        <w:t>abbia interesse ai sensi del decreto</w:t>
      </w:r>
      <w:r w:rsidR="00854292" w:rsidRPr="00CC492A">
        <w:rPr>
          <w:rFonts w:ascii="Times New Roman" w:hAnsi="Times New Roman" w:cs="Times New Roman"/>
        </w:rPr>
        <w:t xml:space="preserve"> </w:t>
      </w:r>
      <w:r w:rsidRPr="00CC492A">
        <w:rPr>
          <w:rFonts w:ascii="Times New Roman" w:hAnsi="Times New Roman" w:cs="Times New Roman"/>
        </w:rPr>
        <w:t>legislativo 36/2023 e della Legge n. 241/90.</w:t>
      </w:r>
      <w:r w:rsidR="00854292" w:rsidRPr="00CC492A">
        <w:rPr>
          <w:rFonts w:ascii="Times New Roman" w:hAnsi="Times New Roman" w:cs="Times New Roman"/>
        </w:rPr>
        <w:t xml:space="preserve"> </w:t>
      </w:r>
      <w:r w:rsidRPr="00CC492A">
        <w:rPr>
          <w:rFonts w:ascii="Times New Roman" w:hAnsi="Times New Roman" w:cs="Times New Roman"/>
        </w:rPr>
        <w:t>Al di fuori delle ipotesi summenzionate, i dati non saranno</w:t>
      </w:r>
      <w:r w:rsidR="00854292" w:rsidRPr="00CC492A">
        <w:rPr>
          <w:rFonts w:ascii="Times New Roman" w:hAnsi="Times New Roman" w:cs="Times New Roman"/>
        </w:rPr>
        <w:t xml:space="preserve"> </w:t>
      </w:r>
      <w:r w:rsidRPr="00CC492A">
        <w:rPr>
          <w:rFonts w:ascii="Times New Roman" w:hAnsi="Times New Roman" w:cs="Times New Roman"/>
        </w:rPr>
        <w:t>comunicati a terzi, né diffusi, eccetto i casi consentiti dal diritto nazionale o dell’Unione Europea;</w:t>
      </w:r>
    </w:p>
    <w:p w14:paraId="42C36B1F" w14:textId="6ED81842"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h) la durata di conservazione dei dati è correlata al tempo della procedura d’appalto e all’espletamento di</w:t>
      </w:r>
      <w:r w:rsidR="00854292" w:rsidRPr="00CC492A">
        <w:rPr>
          <w:rFonts w:ascii="Times New Roman" w:hAnsi="Times New Roman" w:cs="Times New Roman"/>
        </w:rPr>
        <w:t xml:space="preserve"> </w:t>
      </w:r>
      <w:r w:rsidRPr="00CC492A">
        <w:rPr>
          <w:rFonts w:ascii="Times New Roman" w:hAnsi="Times New Roman" w:cs="Times New Roman"/>
        </w:rPr>
        <w:t>tutti gli</w:t>
      </w:r>
      <w:r w:rsidR="00854292" w:rsidRPr="00CC492A">
        <w:rPr>
          <w:rFonts w:ascii="Times New Roman" w:hAnsi="Times New Roman" w:cs="Times New Roman"/>
        </w:rPr>
        <w:t xml:space="preserve"> </w:t>
      </w:r>
      <w:r w:rsidRPr="00CC492A">
        <w:rPr>
          <w:rFonts w:ascii="Times New Roman" w:hAnsi="Times New Roman" w:cs="Times New Roman"/>
        </w:rPr>
        <w:t>obblighi di legge anche successivi alla procedura medesima. Successivamente alla cessazione del procedimento</w:t>
      </w:r>
      <w:r w:rsidR="00854292" w:rsidRPr="00CC492A">
        <w:rPr>
          <w:rFonts w:ascii="Times New Roman" w:hAnsi="Times New Roman" w:cs="Times New Roman"/>
        </w:rPr>
        <w:t xml:space="preserve"> </w:t>
      </w:r>
      <w:r w:rsidRPr="00CC492A">
        <w:rPr>
          <w:rFonts w:ascii="Times New Roman" w:hAnsi="Times New Roman" w:cs="Times New Roman"/>
        </w:rPr>
        <w:t>i dati saranno conservati in conformità alle disposizioni di legge sulla conservazione della documentazione</w:t>
      </w:r>
      <w:r w:rsidR="00854292" w:rsidRPr="00CC492A">
        <w:rPr>
          <w:rFonts w:ascii="Times New Roman" w:hAnsi="Times New Roman" w:cs="Times New Roman"/>
        </w:rPr>
        <w:t xml:space="preserve"> </w:t>
      </w:r>
      <w:r w:rsidRPr="00CC492A">
        <w:rPr>
          <w:rFonts w:ascii="Times New Roman" w:hAnsi="Times New Roman" w:cs="Times New Roman"/>
        </w:rPr>
        <w:t>amministrativa;</w:t>
      </w:r>
    </w:p>
    <w:p w14:paraId="0E7A8B38" w14:textId="605B654A" w:rsidR="00BD776E" w:rsidRPr="00CC492A" w:rsidRDefault="00BD776E" w:rsidP="00CC492A">
      <w:pPr>
        <w:spacing w:line="240" w:lineRule="auto"/>
        <w:jc w:val="both"/>
        <w:rPr>
          <w:rFonts w:ascii="Times New Roman" w:hAnsi="Times New Roman" w:cs="Times New Roman"/>
        </w:rPr>
      </w:pPr>
      <w:r w:rsidRPr="00CC492A">
        <w:rPr>
          <w:rFonts w:ascii="Times New Roman" w:hAnsi="Times New Roman" w:cs="Times New Roman"/>
        </w:rPr>
        <w:t>i) contro il trattamento dei dati è possibile proporre reclamo al Garante della Privacy, in conformità alle procedure</w:t>
      </w:r>
      <w:r w:rsidR="00854292" w:rsidRPr="00CC492A">
        <w:rPr>
          <w:rFonts w:ascii="Times New Roman" w:hAnsi="Times New Roman" w:cs="Times New Roman"/>
        </w:rPr>
        <w:t xml:space="preserve"> </w:t>
      </w:r>
      <w:r w:rsidRPr="00CC492A">
        <w:rPr>
          <w:rFonts w:ascii="Times New Roman" w:hAnsi="Times New Roman" w:cs="Times New Roman"/>
        </w:rPr>
        <w:t>stabilite dall’art. 57, paragrafo 1, lettera f) del Regolamento (UE) 2016/679.</w:t>
      </w:r>
    </w:p>
    <w:p w14:paraId="0206E4CE" w14:textId="77777777" w:rsidR="00A74C71" w:rsidRDefault="00A74C71" w:rsidP="00854292">
      <w:pPr>
        <w:spacing w:line="240" w:lineRule="auto"/>
        <w:rPr>
          <w:rFonts w:ascii="Times New Roman" w:hAnsi="Times New Roman" w:cs="Times New Roman"/>
        </w:rPr>
      </w:pPr>
    </w:p>
    <w:p w14:paraId="3654F446" w14:textId="409A4199" w:rsidR="0053038F" w:rsidRPr="0053038F" w:rsidRDefault="0053038F" w:rsidP="00DF2024">
      <w:pPr>
        <w:spacing w:line="240" w:lineRule="auto"/>
        <w:ind w:left="5664" w:firstLine="708"/>
        <w:rPr>
          <w:rFonts w:ascii="Times New Roman" w:hAnsi="Times New Roman" w:cs="Times New Roman"/>
          <w:i/>
          <w:iCs/>
        </w:rPr>
      </w:pPr>
      <w:r w:rsidRPr="0053038F">
        <w:rPr>
          <w:rFonts w:ascii="Times New Roman" w:hAnsi="Times New Roman" w:cs="Times New Roman"/>
          <w:i/>
          <w:iCs/>
        </w:rPr>
        <w:t>Per presa visione</w:t>
      </w:r>
    </w:p>
    <w:p w14:paraId="61D4487D" w14:textId="47B9F873" w:rsidR="0053038F" w:rsidRPr="0053038F" w:rsidRDefault="0053038F" w:rsidP="00DF2024">
      <w:pPr>
        <w:spacing w:line="240" w:lineRule="auto"/>
        <w:ind w:left="5664" w:firstLine="708"/>
        <w:rPr>
          <w:rFonts w:ascii="Times New Roman" w:hAnsi="Times New Roman" w:cs="Times New Roman"/>
          <w:i/>
          <w:iCs/>
        </w:rPr>
      </w:pPr>
      <w:r w:rsidRPr="0053038F">
        <w:rPr>
          <w:rFonts w:ascii="Times New Roman" w:hAnsi="Times New Roman" w:cs="Times New Roman"/>
          <w:i/>
          <w:iCs/>
        </w:rPr>
        <w:t>(Firma digitale)</w:t>
      </w:r>
    </w:p>
    <w:sectPr w:rsidR="0053038F" w:rsidRPr="0053038F" w:rsidSect="00D2018A">
      <w:footerReference w:type="default" r:id="rId10"/>
      <w:pgSz w:w="11906" w:h="16838"/>
      <w:pgMar w:top="1276" w:right="1134" w:bottom="851" w:left="1134"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73813" w14:textId="77777777" w:rsidR="00F07872" w:rsidRDefault="00F07872" w:rsidP="00BD776E">
      <w:pPr>
        <w:spacing w:after="0" w:line="240" w:lineRule="auto"/>
      </w:pPr>
      <w:r>
        <w:separator/>
      </w:r>
    </w:p>
  </w:endnote>
  <w:endnote w:type="continuationSeparator" w:id="0">
    <w:p w14:paraId="6639BADD" w14:textId="77777777" w:rsidR="00F07872" w:rsidRDefault="00F07872" w:rsidP="00BD7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4998062"/>
      <w:docPartObj>
        <w:docPartGallery w:val="Page Numbers (Bottom of Page)"/>
        <w:docPartUnique/>
      </w:docPartObj>
    </w:sdtPr>
    <w:sdtEndPr/>
    <w:sdtContent>
      <w:p w14:paraId="68105FA2" w14:textId="65BE2017" w:rsidR="00756A0E" w:rsidRDefault="00756A0E" w:rsidP="00756A0E">
        <w:pPr>
          <w:pStyle w:val="Pidipagina"/>
          <w:spacing w:before="240"/>
          <w:jc w:val="center"/>
        </w:pPr>
        <w:r>
          <w:fldChar w:fldCharType="begin"/>
        </w:r>
        <w:r>
          <w:instrText>PAGE   \* MERGEFORMAT</w:instrText>
        </w:r>
        <w:r>
          <w:fldChar w:fldCharType="separate"/>
        </w:r>
        <w:r>
          <w:t>2</w:t>
        </w:r>
        <w:r>
          <w:fldChar w:fldCharType="end"/>
        </w:r>
      </w:p>
    </w:sdtContent>
  </w:sdt>
  <w:p w14:paraId="33AEC6C3" w14:textId="77777777" w:rsidR="00756A0E" w:rsidRDefault="00756A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0CD38" w14:textId="77777777" w:rsidR="00F07872" w:rsidRDefault="00F07872" w:rsidP="00BD776E">
      <w:pPr>
        <w:spacing w:after="0" w:line="240" w:lineRule="auto"/>
      </w:pPr>
      <w:r>
        <w:separator/>
      </w:r>
    </w:p>
  </w:footnote>
  <w:footnote w:type="continuationSeparator" w:id="0">
    <w:p w14:paraId="7F2C5EDF" w14:textId="77777777" w:rsidR="00F07872" w:rsidRDefault="00F07872" w:rsidP="00BD776E">
      <w:pPr>
        <w:spacing w:after="0" w:line="240" w:lineRule="auto"/>
      </w:pPr>
      <w:r>
        <w:continuationSeparator/>
      </w:r>
    </w:p>
  </w:footnote>
  <w:footnote w:id="1">
    <w:p w14:paraId="5F338F96" w14:textId="1EA5086C" w:rsidR="00FC7B09" w:rsidRPr="00D2018A" w:rsidRDefault="00FC7B09" w:rsidP="00D2018A">
      <w:pPr>
        <w:pStyle w:val="Testonotaapidipagina"/>
        <w:spacing w:after="240"/>
        <w:jc w:val="both"/>
        <w:rPr>
          <w:rFonts w:ascii="Times New Roman" w:hAnsi="Times New Roman" w:cs="Times New Roman"/>
          <w:sz w:val="18"/>
          <w:szCs w:val="18"/>
        </w:rPr>
      </w:pPr>
      <w:r w:rsidRPr="00D2018A">
        <w:rPr>
          <w:rStyle w:val="Rimandonotaapidipagina"/>
          <w:rFonts w:ascii="Times New Roman" w:hAnsi="Times New Roman" w:cs="Times New Roman"/>
          <w:sz w:val="18"/>
          <w:szCs w:val="18"/>
        </w:rPr>
        <w:footnoteRef/>
      </w:r>
      <w:r w:rsidRPr="00D2018A">
        <w:rPr>
          <w:rFonts w:ascii="Times New Roman" w:hAnsi="Times New Roman" w:cs="Times New Roman"/>
          <w:sz w:val="18"/>
          <w:szCs w:val="18"/>
        </w:rPr>
        <w:t xml:space="preserve"> Articolo 52 - Controllo sul possesso dei requisiti. 1. Nelle procedure di affidamento di cui all'articolo 50, comma 1, lettere a) e b), di importo inferiore a 40.000 euro, gli operatori economici attestano con dichiarazione sostitutiva di atto di notorietà il possesso dei requisiti di partecipazione di qualificazione richiesti. La stazione</w:t>
      </w:r>
      <w:r w:rsidR="00D2018A">
        <w:rPr>
          <w:rFonts w:ascii="Times New Roman" w:hAnsi="Times New Roman" w:cs="Times New Roman"/>
          <w:sz w:val="18"/>
          <w:szCs w:val="18"/>
        </w:rPr>
        <w:t xml:space="preserve"> </w:t>
      </w:r>
      <w:r w:rsidRPr="00D2018A">
        <w:rPr>
          <w:rFonts w:ascii="Times New Roman" w:hAnsi="Times New Roman" w:cs="Times New Roman"/>
          <w:sz w:val="18"/>
          <w:szCs w:val="18"/>
        </w:rPr>
        <w:t>appaltante verifica le dichiarazioni, anche previo sorteggio di un campione individuato con modalità predeterminate ogni anno. 2. 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footnote>
  <w:footnote w:id="2">
    <w:p w14:paraId="5E8A08DC" w14:textId="77777777" w:rsidR="0000620E" w:rsidRPr="007B6A47" w:rsidRDefault="0000620E" w:rsidP="0000620E">
      <w:pPr>
        <w:pStyle w:val="Testonotaapidipagina"/>
        <w:spacing w:after="240"/>
        <w:jc w:val="both"/>
        <w:rPr>
          <w:rFonts w:ascii="Times New Roman" w:hAnsi="Times New Roman" w:cs="Times New Roman"/>
          <w:sz w:val="18"/>
          <w:szCs w:val="18"/>
        </w:rPr>
      </w:pPr>
      <w:r w:rsidRPr="007B6A47">
        <w:rPr>
          <w:rStyle w:val="Rimandonotaapidipagina"/>
          <w:rFonts w:ascii="Times New Roman" w:hAnsi="Times New Roman" w:cs="Times New Roman"/>
          <w:sz w:val="18"/>
          <w:szCs w:val="18"/>
        </w:rPr>
        <w:footnoteRef/>
      </w:r>
      <w:r w:rsidRPr="007B6A47">
        <w:rPr>
          <w:rFonts w:ascii="Times New Roman" w:hAnsi="Times New Roman" w:cs="Times New Roman"/>
          <w:sz w:val="18"/>
          <w:szCs w:val="18"/>
        </w:rPr>
        <w:t xml:space="preserve"> Art. 75 - Decadenza dai benefici. 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1-bis. La dichiarazione mendace comporta, altresì, la revoca degli eventuali benefici già erogati nonché il divieto di accesso a contributi, finanziamenti e agevolazioni per un periodo di 2 anni decorrenti da quando l'amministrazione ha adottato l'atto di decadenza. Restano comunque fermi gli interventi, anche economici, in favore dei minori e per le situazioni familiari e sociali di particolare disagio. </w:t>
      </w:r>
    </w:p>
  </w:footnote>
  <w:footnote w:id="3">
    <w:p w14:paraId="7082CD64" w14:textId="77777777" w:rsidR="0000620E" w:rsidRPr="007B6A47" w:rsidRDefault="0000620E" w:rsidP="00EC5F5E">
      <w:pPr>
        <w:pStyle w:val="Testonotaapidipagina"/>
        <w:jc w:val="both"/>
        <w:rPr>
          <w:rFonts w:ascii="Times New Roman" w:hAnsi="Times New Roman" w:cs="Times New Roman"/>
          <w:sz w:val="18"/>
          <w:szCs w:val="18"/>
        </w:rPr>
      </w:pPr>
      <w:r w:rsidRPr="007B6A47">
        <w:rPr>
          <w:rStyle w:val="Rimandonotaapidipagina"/>
          <w:rFonts w:ascii="Times New Roman" w:hAnsi="Times New Roman" w:cs="Times New Roman"/>
          <w:sz w:val="18"/>
          <w:szCs w:val="18"/>
        </w:rPr>
        <w:footnoteRef/>
      </w:r>
      <w:r w:rsidRPr="007B6A47">
        <w:rPr>
          <w:rFonts w:ascii="Times New Roman" w:hAnsi="Times New Roman" w:cs="Times New Roman"/>
          <w:sz w:val="18"/>
          <w:szCs w:val="18"/>
        </w:rPr>
        <w:t xml:space="preserve"> Art. 76 – Norme penali. 1. Chiunque rilascia dichiarazioni mendaci, forma atti falsi o ne fa uso nei casi previsti dal presente testo unico è punito ai sensi del codice penale e delle leggi speciali in materia. La sanzione ordinariamente prevista dal codice penale è aumentata da un terzo alla metà.</w:t>
      </w:r>
    </w:p>
  </w:footnote>
  <w:footnote w:id="4">
    <w:p w14:paraId="3063F10D" w14:textId="62F976B2" w:rsidR="0073666A" w:rsidRPr="00D2018A" w:rsidRDefault="0073666A" w:rsidP="00D2018A">
      <w:pPr>
        <w:pStyle w:val="Testonotaapidipagina"/>
        <w:jc w:val="both"/>
        <w:rPr>
          <w:rFonts w:ascii="Times New Roman" w:hAnsi="Times New Roman" w:cs="Times New Roman"/>
          <w:sz w:val="18"/>
          <w:szCs w:val="18"/>
        </w:rPr>
      </w:pPr>
      <w:r w:rsidRPr="00D2018A">
        <w:rPr>
          <w:rStyle w:val="Rimandonotaapidipagina"/>
          <w:rFonts w:ascii="Times New Roman" w:hAnsi="Times New Roman" w:cs="Times New Roman"/>
          <w:sz w:val="18"/>
          <w:szCs w:val="18"/>
        </w:rPr>
        <w:footnoteRef/>
      </w:r>
      <w:r w:rsidRPr="00D2018A">
        <w:rPr>
          <w:rFonts w:ascii="Times New Roman" w:hAnsi="Times New Roman" w:cs="Times New Roman"/>
          <w:sz w:val="18"/>
          <w:szCs w:val="18"/>
        </w:rPr>
        <w:t xml:space="preserve"> </w:t>
      </w:r>
      <w:r w:rsidRPr="00D2018A">
        <w:rPr>
          <w:rFonts w:ascii="Times New Roman" w:hAnsi="Times New Roman" w:cs="Times New Roman"/>
          <w:b/>
          <w:bCs/>
          <w:sz w:val="18"/>
          <w:szCs w:val="18"/>
        </w:rPr>
        <w:t>Indicare</w:t>
      </w:r>
      <w:r w:rsidR="00412447" w:rsidRPr="00D2018A">
        <w:rPr>
          <w:rFonts w:ascii="Times New Roman" w:hAnsi="Times New Roman" w:cs="Times New Roman"/>
          <w:sz w:val="18"/>
          <w:szCs w:val="18"/>
        </w:rPr>
        <w:t xml:space="preserve"> ai sensi dell’art. 94, co. 3, </w:t>
      </w:r>
      <w:proofErr w:type="spellStart"/>
      <w:r w:rsidR="00412447" w:rsidRPr="00D2018A">
        <w:rPr>
          <w:rFonts w:ascii="Times New Roman" w:hAnsi="Times New Roman" w:cs="Times New Roman"/>
          <w:sz w:val="18"/>
          <w:szCs w:val="18"/>
        </w:rPr>
        <w:t>D.Lgs.</w:t>
      </w:r>
      <w:proofErr w:type="spellEnd"/>
      <w:r w:rsidR="00412447" w:rsidRPr="00D2018A">
        <w:rPr>
          <w:rFonts w:ascii="Times New Roman" w:hAnsi="Times New Roman" w:cs="Times New Roman"/>
          <w:sz w:val="18"/>
          <w:szCs w:val="18"/>
        </w:rPr>
        <w:t xml:space="preserve"> 36/2023: </w:t>
      </w:r>
      <w:r w:rsidR="00412447" w:rsidRPr="00D2018A">
        <w:rPr>
          <w:rFonts w:ascii="Times New Roman" w:hAnsi="Times New Roman" w:cs="Times New Roman"/>
          <w:b/>
          <w:bCs/>
          <w:i/>
          <w:iCs/>
          <w:sz w:val="18"/>
          <w:szCs w:val="18"/>
        </w:rPr>
        <w:t>“e)</w:t>
      </w:r>
      <w:r w:rsidR="00D2018A" w:rsidRPr="00D2018A">
        <w:rPr>
          <w:rFonts w:ascii="Times New Roman" w:hAnsi="Times New Roman" w:cs="Times New Roman"/>
          <w:b/>
          <w:bCs/>
          <w:i/>
          <w:iCs/>
          <w:sz w:val="18"/>
          <w:szCs w:val="18"/>
        </w:rPr>
        <w:t xml:space="preserve"> … </w:t>
      </w:r>
      <w:r w:rsidR="00412447" w:rsidRPr="00D2018A">
        <w:rPr>
          <w:rFonts w:ascii="Times New Roman" w:hAnsi="Times New Roman" w:cs="Times New Roman"/>
          <w:b/>
          <w:bCs/>
          <w:i/>
          <w:iCs/>
          <w:sz w:val="18"/>
          <w:szCs w:val="18"/>
        </w:rPr>
        <w:t xml:space="preserve">membri del consiglio di amministrazione cui sia stata conferita la legale rappresentanza, ivi compresi gli institori e i procuratori generali; f) </w:t>
      </w:r>
      <w:r w:rsidR="00D2018A" w:rsidRPr="00D2018A">
        <w:rPr>
          <w:rFonts w:ascii="Times New Roman" w:hAnsi="Times New Roman" w:cs="Times New Roman"/>
          <w:b/>
          <w:bCs/>
          <w:i/>
          <w:iCs/>
          <w:sz w:val="18"/>
          <w:szCs w:val="18"/>
        </w:rPr>
        <w:t>…</w:t>
      </w:r>
      <w:r w:rsidR="00412447" w:rsidRPr="00D2018A">
        <w:rPr>
          <w:rFonts w:ascii="Times New Roman" w:hAnsi="Times New Roman" w:cs="Times New Roman"/>
          <w:b/>
          <w:bCs/>
          <w:i/>
          <w:iCs/>
          <w:sz w:val="18"/>
          <w:szCs w:val="18"/>
        </w:rPr>
        <w:t xml:space="preserve"> componenti degli organi con poteri di direzione o di vigilanza o dei soggetti muniti di poteri di rappresentanza, di direzione o di controllo; g)</w:t>
      </w:r>
      <w:r w:rsidR="00D2018A" w:rsidRPr="00D2018A">
        <w:rPr>
          <w:rFonts w:ascii="Times New Roman" w:hAnsi="Times New Roman" w:cs="Times New Roman"/>
          <w:b/>
          <w:bCs/>
          <w:i/>
          <w:iCs/>
          <w:sz w:val="18"/>
          <w:szCs w:val="18"/>
        </w:rPr>
        <w:t xml:space="preserve"> …</w:t>
      </w:r>
      <w:r w:rsidR="00412447" w:rsidRPr="00D2018A">
        <w:rPr>
          <w:rFonts w:ascii="Times New Roman" w:hAnsi="Times New Roman" w:cs="Times New Roman"/>
          <w:b/>
          <w:bCs/>
          <w:i/>
          <w:iCs/>
          <w:sz w:val="18"/>
          <w:szCs w:val="18"/>
        </w:rPr>
        <w:t xml:space="preserve"> direttore tecnico o del socio unico; h) </w:t>
      </w:r>
      <w:r w:rsidR="00D2018A" w:rsidRPr="00D2018A">
        <w:rPr>
          <w:rFonts w:ascii="Times New Roman" w:hAnsi="Times New Roman" w:cs="Times New Roman"/>
          <w:b/>
          <w:bCs/>
          <w:i/>
          <w:iCs/>
          <w:sz w:val="18"/>
          <w:szCs w:val="18"/>
        </w:rPr>
        <w:t xml:space="preserve">… </w:t>
      </w:r>
      <w:r w:rsidR="00412447" w:rsidRPr="00D2018A">
        <w:rPr>
          <w:rFonts w:ascii="Times New Roman" w:hAnsi="Times New Roman" w:cs="Times New Roman"/>
          <w:b/>
          <w:bCs/>
          <w:i/>
          <w:iCs/>
          <w:sz w:val="18"/>
          <w:szCs w:val="18"/>
        </w:rPr>
        <w:t>amministratore di fatto”</w:t>
      </w:r>
      <w:r w:rsidR="00D2018A" w:rsidRPr="00D2018A">
        <w:rPr>
          <w:rFonts w:ascii="Times New Roman" w:hAnsi="Times New Roman" w:cs="Times New Roman"/>
          <w:sz w:val="18"/>
          <w:szCs w:val="18"/>
        </w:rPr>
        <w:t>.</w:t>
      </w:r>
    </w:p>
  </w:footnote>
  <w:footnote w:id="5">
    <w:p w14:paraId="7B2E17DE" w14:textId="6C9052A9" w:rsidR="009E3E61" w:rsidRPr="007B6A47" w:rsidRDefault="009E3E61" w:rsidP="00E573E5">
      <w:pPr>
        <w:jc w:val="both"/>
        <w:rPr>
          <w:rFonts w:ascii="Times New Roman" w:hAnsi="Times New Roman" w:cs="Times New Roman"/>
          <w:sz w:val="18"/>
          <w:szCs w:val="18"/>
        </w:rPr>
      </w:pPr>
      <w:r w:rsidRPr="007B6A47">
        <w:rPr>
          <w:rStyle w:val="Rimandonotaapidipagina"/>
          <w:rFonts w:ascii="Times New Roman" w:hAnsi="Times New Roman" w:cs="Times New Roman"/>
          <w:sz w:val="18"/>
          <w:szCs w:val="18"/>
        </w:rPr>
        <w:footnoteRef/>
      </w:r>
      <w:r w:rsidRPr="007B6A47">
        <w:rPr>
          <w:rFonts w:ascii="Times New Roman" w:hAnsi="Times New Roman" w:cs="Times New Roman"/>
          <w:sz w:val="18"/>
          <w:szCs w:val="18"/>
        </w:rPr>
        <w:t xml:space="preserve"> a) dell'operatore economico ai sensi e nei termini di cui al decreto legislativo 8 giugno 2001, n. 231; b) del titolare o del direttore tecnico, se si tratta di impresa individuale; c) di un socio amministratore o del direttore tecnico, se si tratta di </w:t>
      </w:r>
      <w:proofErr w:type="spellStart"/>
      <w:r w:rsidRPr="007B6A47">
        <w:rPr>
          <w:rFonts w:ascii="Times New Roman" w:hAnsi="Times New Roman" w:cs="Times New Roman"/>
          <w:sz w:val="18"/>
          <w:szCs w:val="18"/>
        </w:rPr>
        <w:t>societa'</w:t>
      </w:r>
      <w:proofErr w:type="spellEnd"/>
      <w:r w:rsidRPr="007B6A47">
        <w:rPr>
          <w:rFonts w:ascii="Times New Roman" w:hAnsi="Times New Roman" w:cs="Times New Roman"/>
          <w:sz w:val="18"/>
          <w:szCs w:val="18"/>
        </w:rPr>
        <w:t xml:space="preserve"> in nome collettivo; d) dei soci accomandatari o del direttore tecnico, se si tratta di </w:t>
      </w:r>
      <w:proofErr w:type="spellStart"/>
      <w:r w:rsidRPr="007B6A47">
        <w:rPr>
          <w:rFonts w:ascii="Times New Roman" w:hAnsi="Times New Roman" w:cs="Times New Roman"/>
          <w:sz w:val="18"/>
          <w:szCs w:val="18"/>
        </w:rPr>
        <w:t>societa'</w:t>
      </w:r>
      <w:proofErr w:type="spellEnd"/>
      <w:r w:rsidRPr="007B6A47">
        <w:rPr>
          <w:rFonts w:ascii="Times New Roman" w:hAnsi="Times New Roman" w:cs="Times New Roman"/>
          <w:sz w:val="18"/>
          <w:szCs w:val="18"/>
        </w:rPr>
        <w:t xml:space="preserve"> in accomandita semplice; e) dei membri del consiglio di amministrazione cui sia stata conferita la legale rappresentanza, ivi compresi gli institori e i procuratori generali; f) dei componenti degli organi con poteri di direzione o di vigilanza o dei soggetti muniti di poteri di rappresentanza, di direzione o di controllo; g) del direttore tecnico o del socio unico; h) dell'amministratore di fatto nelle ipotesi di cui alle lettere precedenti.</w:t>
      </w:r>
    </w:p>
  </w:footnote>
  <w:footnote w:id="6">
    <w:p w14:paraId="4C3BF2FE" w14:textId="3911C52F" w:rsidR="009E3E61" w:rsidRPr="007B6A47" w:rsidRDefault="009E3E61" w:rsidP="00E573E5">
      <w:pPr>
        <w:jc w:val="both"/>
        <w:rPr>
          <w:rFonts w:ascii="Times New Roman" w:hAnsi="Times New Roman" w:cs="Times New Roman"/>
          <w:sz w:val="18"/>
          <w:szCs w:val="18"/>
        </w:rPr>
      </w:pPr>
      <w:r w:rsidRPr="007B6A47">
        <w:rPr>
          <w:rStyle w:val="Rimandonotaapidipagina"/>
          <w:rFonts w:ascii="Times New Roman" w:hAnsi="Times New Roman" w:cs="Times New Roman"/>
          <w:sz w:val="18"/>
          <w:szCs w:val="18"/>
        </w:rPr>
        <w:footnoteRef/>
      </w:r>
      <w:r w:rsidRPr="007B6A47">
        <w:rPr>
          <w:rFonts w:ascii="Times New Roman" w:hAnsi="Times New Roman" w:cs="Times New Roman"/>
          <w:sz w:val="18"/>
          <w:szCs w:val="18"/>
        </w:rPr>
        <w:t xml:space="preserve"> Nel caso in cui il socio sia una persona giuridica l'esclusione va disposta se la sentenza o il decreto ovvero la misura interdittiva sono stati emessi nei confronti degli amministratori di quest'ultima.</w:t>
      </w:r>
    </w:p>
  </w:footnote>
  <w:footnote w:id="7">
    <w:p w14:paraId="5DB20DAA" w14:textId="77777777" w:rsidR="00E573E5" w:rsidRPr="00E573E5" w:rsidRDefault="007B6A47" w:rsidP="00E573E5">
      <w:pPr>
        <w:pStyle w:val="NormaleWeb"/>
        <w:spacing w:before="0" w:beforeAutospacing="0" w:after="0" w:afterAutospacing="0"/>
        <w:jc w:val="both"/>
        <w:rPr>
          <w:b/>
          <w:bCs/>
          <w:color w:val="000000"/>
          <w:sz w:val="18"/>
          <w:szCs w:val="18"/>
        </w:rPr>
      </w:pPr>
      <w:r w:rsidRPr="00E573E5">
        <w:rPr>
          <w:rStyle w:val="Rimandonotaapidipagina"/>
          <w:b/>
          <w:bCs/>
          <w:sz w:val="18"/>
          <w:szCs w:val="18"/>
        </w:rPr>
        <w:footnoteRef/>
      </w:r>
      <w:r w:rsidRPr="00E573E5">
        <w:rPr>
          <w:b/>
          <w:bCs/>
          <w:sz w:val="18"/>
          <w:szCs w:val="18"/>
        </w:rPr>
        <w:t xml:space="preserve"> </w:t>
      </w:r>
      <w:r w:rsidRPr="00E573E5">
        <w:rPr>
          <w:b/>
          <w:bCs/>
          <w:color w:val="000000"/>
          <w:sz w:val="18"/>
          <w:szCs w:val="18"/>
        </w:rPr>
        <w:t>Art. </w:t>
      </w:r>
      <w:bookmarkStart w:id="0" w:name="094"/>
      <w:r w:rsidRPr="00E573E5">
        <w:rPr>
          <w:b/>
          <w:bCs/>
          <w:color w:val="000000"/>
          <w:sz w:val="18"/>
          <w:szCs w:val="18"/>
        </w:rPr>
        <w:t>94</w:t>
      </w:r>
      <w:bookmarkEnd w:id="0"/>
      <w:r w:rsidR="00E573E5" w:rsidRPr="00E573E5">
        <w:rPr>
          <w:b/>
          <w:bCs/>
          <w:color w:val="000000"/>
          <w:sz w:val="18"/>
          <w:szCs w:val="18"/>
        </w:rPr>
        <w:t xml:space="preserve"> - </w:t>
      </w:r>
      <w:r w:rsidRPr="00E573E5">
        <w:rPr>
          <w:b/>
          <w:bCs/>
          <w:color w:val="000000"/>
          <w:sz w:val="18"/>
          <w:szCs w:val="18"/>
        </w:rPr>
        <w:t>Cause di esclusione automatica</w:t>
      </w:r>
      <w:r w:rsidR="00E573E5" w:rsidRPr="00E573E5">
        <w:rPr>
          <w:b/>
          <w:bCs/>
          <w:color w:val="000000"/>
          <w:sz w:val="18"/>
          <w:szCs w:val="18"/>
        </w:rPr>
        <w:t xml:space="preserve">. </w:t>
      </w:r>
    </w:p>
    <w:p w14:paraId="54BE9A01" w14:textId="77777777" w:rsidR="00E573E5" w:rsidRPr="00E573E5" w:rsidRDefault="00E573E5" w:rsidP="00E573E5">
      <w:pPr>
        <w:pStyle w:val="NormaleWeb"/>
        <w:spacing w:before="0" w:beforeAutospacing="0" w:after="0" w:afterAutospacing="0"/>
        <w:jc w:val="both"/>
        <w:rPr>
          <w:color w:val="000000"/>
          <w:sz w:val="18"/>
          <w:szCs w:val="18"/>
        </w:rPr>
      </w:pPr>
      <w:r w:rsidRPr="003D51C3">
        <w:rPr>
          <w:b/>
          <w:bCs/>
          <w:color w:val="000000"/>
          <w:sz w:val="18"/>
          <w:szCs w:val="18"/>
        </w:rPr>
        <w:t>1.</w:t>
      </w:r>
      <w:r w:rsidRPr="00E573E5">
        <w:rPr>
          <w:color w:val="000000"/>
          <w:sz w:val="18"/>
          <w:szCs w:val="18"/>
        </w:rPr>
        <w:t xml:space="preserve"> </w:t>
      </w:r>
      <w:r w:rsidR="007B6A47" w:rsidRPr="00E573E5">
        <w:rPr>
          <w:color w:val="000000"/>
          <w:sz w:val="18"/>
          <w:szCs w:val="18"/>
        </w:rPr>
        <w:t>È causa di esclusione di un operatore economico dalla partecipazione a una procedura d'appalto la condanna con sentenza definitiva o decreto penale di condanna divenuto irrevocabile per uno dei seguenti reati:</w:t>
      </w:r>
      <w:r w:rsidRPr="00E573E5">
        <w:rPr>
          <w:color w:val="000000"/>
          <w:sz w:val="18"/>
          <w:szCs w:val="18"/>
        </w:rPr>
        <w:t xml:space="preserve"> </w:t>
      </w:r>
    </w:p>
    <w:p w14:paraId="7B02A1AF" w14:textId="77777777" w:rsidR="00E573E5"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a) delitti, consumati o tentati, di cui agli </w:t>
      </w:r>
      <w:r w:rsidRPr="00E573E5">
        <w:rPr>
          <w:sz w:val="18"/>
          <w:szCs w:val="18"/>
        </w:rPr>
        <w:t>articoli 416, 416-bis del codice penale</w:t>
      </w:r>
      <w:r w:rsidRPr="00E573E5">
        <w:rPr>
          <w:color w:val="000000"/>
          <w:sz w:val="18"/>
          <w:szCs w:val="18"/>
        </w:rPr>
        <w:t> oppure delitti commessi avvalendosi delle condizioni previste dal predetto articolo 416-bis oppure al fine di agevolare l'attività delle associazioni previste dallo stesso articolo, nonché per i delitti, consumati o tentati, previsti dall'</w:t>
      </w:r>
      <w:r w:rsidRPr="00E573E5">
        <w:rPr>
          <w:sz w:val="18"/>
          <w:szCs w:val="18"/>
        </w:rPr>
        <w:t>articolo 74 del testo unico delle leggi in materia di disciplina degli stupefacenti e sostanze psicotrope, prevenzione, cura e riabilitazione dei relativi stati di tossicodipendenza, di cui al decreto del Presidente della Repubblica 9 ottobre 1990, n. 309</w:t>
      </w:r>
      <w:r w:rsidRPr="00E573E5">
        <w:rPr>
          <w:color w:val="000000"/>
          <w:sz w:val="18"/>
          <w:szCs w:val="18"/>
        </w:rPr>
        <w:t>, dall'articolo </w:t>
      </w:r>
      <w:r w:rsidRPr="00E573E5">
        <w:rPr>
          <w:sz w:val="18"/>
          <w:szCs w:val="18"/>
        </w:rPr>
        <w:t>291-quater del testo unico delle disposizioni legislative in materia doganale, di cui al decreto del Presidente della Repubblica 23 gennaio 1973, n. 43</w:t>
      </w:r>
      <w:r w:rsidRPr="00E573E5">
        <w:rPr>
          <w:color w:val="000000"/>
          <w:sz w:val="18"/>
          <w:szCs w:val="18"/>
        </w:rPr>
        <w:t> e dall'</w:t>
      </w:r>
      <w:r w:rsidRPr="00E573E5">
        <w:rPr>
          <w:sz w:val="18"/>
          <w:szCs w:val="18"/>
        </w:rPr>
        <w:t>articolo 452-quaterdieces del codice penal</w:t>
      </w:r>
      <w:r w:rsidRPr="00E573E5">
        <w:rPr>
          <w:color w:val="000000"/>
          <w:sz w:val="18"/>
          <w:szCs w:val="18"/>
        </w:rPr>
        <w:t>e, in quanto riconducibili alla partecipazione a un'organizzazione criminale, quale definita all'articolo 2 della decisione quadro 2008/841/GAI del Consiglio dell’Unione europea, del 24 ottobre 2008;</w:t>
      </w:r>
    </w:p>
    <w:p w14:paraId="00BF83E6" w14:textId="77777777" w:rsidR="00E573E5"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b) delitti, consumati o tentati, di cui agli </w:t>
      </w:r>
      <w:r w:rsidRPr="00E573E5">
        <w:rPr>
          <w:sz w:val="18"/>
          <w:szCs w:val="18"/>
        </w:rPr>
        <w:t>articoli 317, 318, 319, 319-ter, 319-quater, 320, 321, 322, 322-bis</w:t>
      </w:r>
      <w:r w:rsidRPr="00E573E5">
        <w:rPr>
          <w:color w:val="000000"/>
          <w:sz w:val="18"/>
          <w:szCs w:val="18"/>
        </w:rPr>
        <w:t>, </w:t>
      </w:r>
      <w:r w:rsidRPr="00E573E5">
        <w:rPr>
          <w:sz w:val="18"/>
          <w:szCs w:val="18"/>
        </w:rPr>
        <w:t>346-bis</w:t>
      </w:r>
      <w:r w:rsidRPr="00E573E5">
        <w:rPr>
          <w:color w:val="000000"/>
          <w:sz w:val="18"/>
          <w:szCs w:val="18"/>
        </w:rPr>
        <w:t>, </w:t>
      </w:r>
      <w:r w:rsidRPr="00E573E5">
        <w:rPr>
          <w:sz w:val="18"/>
          <w:szCs w:val="18"/>
        </w:rPr>
        <w:t>353, 353-bis, 354, 355 e 356 del codice penale</w:t>
      </w:r>
      <w:r w:rsidRPr="00E573E5">
        <w:rPr>
          <w:color w:val="000000"/>
          <w:sz w:val="18"/>
          <w:szCs w:val="18"/>
        </w:rPr>
        <w:t> nonché all'</w:t>
      </w:r>
      <w:r w:rsidRPr="00E573E5">
        <w:rPr>
          <w:sz w:val="18"/>
          <w:szCs w:val="18"/>
        </w:rPr>
        <w:t>articolo 2635 del codice civile</w:t>
      </w:r>
      <w:r w:rsidRPr="00E573E5">
        <w:rPr>
          <w:color w:val="000000"/>
          <w:sz w:val="18"/>
          <w:szCs w:val="18"/>
        </w:rPr>
        <w:t>;</w:t>
      </w:r>
    </w:p>
    <w:p w14:paraId="277D151F" w14:textId="77777777" w:rsidR="00E573E5"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c) false comunicazioni sociali di cui agli </w:t>
      </w:r>
      <w:r w:rsidRPr="00E573E5">
        <w:rPr>
          <w:sz w:val="18"/>
          <w:szCs w:val="18"/>
        </w:rPr>
        <w:t>articoli 2621</w:t>
      </w:r>
      <w:r w:rsidRPr="00E573E5">
        <w:rPr>
          <w:color w:val="000000"/>
          <w:sz w:val="18"/>
          <w:szCs w:val="18"/>
        </w:rPr>
        <w:t> e </w:t>
      </w:r>
      <w:r w:rsidRPr="00E573E5">
        <w:rPr>
          <w:sz w:val="18"/>
          <w:szCs w:val="18"/>
        </w:rPr>
        <w:t>2622 del codice civile</w:t>
      </w:r>
      <w:r w:rsidRPr="00E573E5">
        <w:rPr>
          <w:color w:val="000000"/>
          <w:sz w:val="18"/>
          <w:szCs w:val="18"/>
        </w:rPr>
        <w:t>;</w:t>
      </w:r>
    </w:p>
    <w:p w14:paraId="3498C271" w14:textId="77777777" w:rsidR="00E573E5"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d) frode ai sensi dell'articolo 1 della convenzione relativa alla tutela degli interessi finanziari delle Comunità europee, del 26 luglio 1995;</w:t>
      </w:r>
    </w:p>
    <w:p w14:paraId="501A1C9E" w14:textId="77777777" w:rsidR="00E573E5"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e) delitti, consumati o tentati, commessi con finalità di terrorismo, anche internazionale, e di eversione dell'ordine costituzionale reati terroristici o reati connessi alle attività terroristiche;</w:t>
      </w:r>
    </w:p>
    <w:p w14:paraId="0BDB5567" w14:textId="77777777" w:rsidR="00E573E5"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f) delitti di cui agli </w:t>
      </w:r>
      <w:r w:rsidRPr="00E573E5">
        <w:rPr>
          <w:sz w:val="18"/>
          <w:szCs w:val="18"/>
        </w:rPr>
        <w:t>articoli 648-bis, 648-ter e 648-ter.1 del codice penale</w:t>
      </w:r>
      <w:r w:rsidRPr="00E573E5">
        <w:rPr>
          <w:color w:val="000000"/>
          <w:sz w:val="18"/>
          <w:szCs w:val="18"/>
        </w:rPr>
        <w:t>, riciclaggio di proventi di attività criminose o finanziamento del terrorismo, quali definiti all'</w:t>
      </w:r>
      <w:r w:rsidRPr="00E573E5">
        <w:rPr>
          <w:sz w:val="18"/>
          <w:szCs w:val="18"/>
        </w:rPr>
        <w:t>articolo 1 del decreto legislativo 22 giugno 2007, n. 109</w:t>
      </w:r>
      <w:r w:rsidRPr="00E573E5">
        <w:rPr>
          <w:color w:val="000000"/>
          <w:sz w:val="18"/>
          <w:szCs w:val="18"/>
        </w:rPr>
        <w:t>;</w:t>
      </w:r>
    </w:p>
    <w:p w14:paraId="36E26A9C" w14:textId="73BBEF61" w:rsidR="007B6A47"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g) sfruttamento del lavoro minorile e altre forme di tratta di esseri umani definite con il decreto legislativo 4 marzo 2014, n. 24;</w:t>
      </w:r>
      <w:r w:rsidRPr="00E573E5">
        <w:rPr>
          <w:color w:val="000000"/>
          <w:sz w:val="18"/>
          <w:szCs w:val="18"/>
        </w:rPr>
        <w:br/>
        <w:t>h) ogni altro delitto da cui derivi, quale pena accessoria, l'incapacità di contrattare con la pubblica amministrazione.</w:t>
      </w:r>
    </w:p>
    <w:p w14:paraId="1C317B11" w14:textId="77777777" w:rsidR="003D51C3" w:rsidRDefault="007B6A47" w:rsidP="00E573E5">
      <w:pPr>
        <w:pStyle w:val="NormaleWeb"/>
        <w:spacing w:before="0" w:beforeAutospacing="0" w:after="0" w:afterAutospacing="0"/>
        <w:jc w:val="both"/>
        <w:rPr>
          <w:color w:val="000000"/>
          <w:sz w:val="18"/>
          <w:szCs w:val="18"/>
        </w:rPr>
      </w:pPr>
      <w:r w:rsidRPr="003D51C3">
        <w:rPr>
          <w:b/>
          <w:bCs/>
          <w:color w:val="000000"/>
          <w:sz w:val="18"/>
          <w:szCs w:val="18"/>
        </w:rPr>
        <w:t>2.</w:t>
      </w:r>
      <w:r w:rsidRPr="00E573E5">
        <w:rPr>
          <w:color w:val="000000"/>
          <w:sz w:val="18"/>
          <w:szCs w:val="18"/>
        </w:rPr>
        <w:t xml:space="preserve"> È altresì causa di esclusione la sussistenza, con riferimento ai soggetti indicati al comma 3, di ragioni di decadenza, di sospensione o di divieto previste dall'</w:t>
      </w:r>
      <w:r w:rsidRPr="00E573E5">
        <w:rPr>
          <w:sz w:val="18"/>
          <w:szCs w:val="18"/>
        </w:rPr>
        <w:t>articolo 67 del codice delle leggi antimafia e delle misure di prevenzione, di cui al decreto legislativo 6 settembre 2011, n. 159</w:t>
      </w:r>
      <w:r w:rsidRPr="00E573E5">
        <w:rPr>
          <w:color w:val="000000"/>
          <w:sz w:val="18"/>
          <w:szCs w:val="18"/>
        </w:rPr>
        <w:t> o di un tentativo di infiltrazione mafiosa di cui all'</w:t>
      </w:r>
      <w:r w:rsidRPr="00E573E5">
        <w:rPr>
          <w:sz w:val="18"/>
          <w:szCs w:val="18"/>
        </w:rPr>
        <w:t>articolo 84, comma 4, del medesimo codice</w:t>
      </w:r>
      <w:r w:rsidRPr="00E573E5">
        <w:rPr>
          <w:color w:val="000000"/>
          <w:sz w:val="18"/>
          <w:szCs w:val="18"/>
        </w:rPr>
        <w:t>. Resta fermo quanto previsto dagli </w:t>
      </w:r>
      <w:r w:rsidRPr="00E573E5">
        <w:rPr>
          <w:sz w:val="18"/>
          <w:szCs w:val="18"/>
        </w:rPr>
        <w:t>articoli 88, comma 4-bis</w:t>
      </w:r>
      <w:r w:rsidRPr="00E573E5">
        <w:rPr>
          <w:color w:val="000000"/>
          <w:sz w:val="18"/>
          <w:szCs w:val="18"/>
        </w:rPr>
        <w:t>, e </w:t>
      </w:r>
      <w:r w:rsidRPr="00E573E5">
        <w:rPr>
          <w:sz w:val="18"/>
          <w:szCs w:val="18"/>
        </w:rPr>
        <w:t>92, commi 2 e 3, del codice di cui al decreto legislativo n. 159 del 2011</w:t>
      </w:r>
      <w:r w:rsidRPr="00E573E5">
        <w:rPr>
          <w:color w:val="000000"/>
          <w:sz w:val="18"/>
          <w:szCs w:val="18"/>
        </w:rPr>
        <w:t>, con riferimento rispettivamente alle comunicazioni antimafia e alle informazioni antimafia. La causa di esclusione di cui all’</w:t>
      </w:r>
      <w:r w:rsidRPr="00E573E5">
        <w:rPr>
          <w:sz w:val="18"/>
          <w:szCs w:val="18"/>
        </w:rPr>
        <w:t>articolo 84, comma 4, del medesimo codice di cui al decreto legislativo n. 159 del 201</w:t>
      </w:r>
      <w:r w:rsidRPr="00E573E5">
        <w:rPr>
          <w:color w:val="000000"/>
          <w:sz w:val="18"/>
          <w:szCs w:val="18"/>
        </w:rPr>
        <w:t>1 non opera se, entro la data dell’aggiudicazione, l’impresa sia stata ammessa al controllo giudiziario ai sensi dell’</w:t>
      </w:r>
      <w:r w:rsidRPr="00E573E5">
        <w:rPr>
          <w:sz w:val="18"/>
          <w:szCs w:val="18"/>
        </w:rPr>
        <w:t>articolo 34-bis del medesimo codice</w:t>
      </w:r>
      <w:r w:rsidRPr="00E573E5">
        <w:rPr>
          <w:color w:val="000000"/>
          <w:sz w:val="18"/>
          <w:szCs w:val="18"/>
        </w:rPr>
        <w:t xml:space="preserve">. In nessun caso l’aggiudicazione può subire dilazioni in ragione della pendenza del procedimento suindicato. </w:t>
      </w:r>
    </w:p>
    <w:p w14:paraId="71753D15" w14:textId="5B4C60FC" w:rsidR="00E573E5" w:rsidRDefault="007B6A47" w:rsidP="00E573E5">
      <w:pPr>
        <w:pStyle w:val="NormaleWeb"/>
        <w:spacing w:before="0" w:beforeAutospacing="0" w:after="0" w:afterAutospacing="0"/>
        <w:jc w:val="both"/>
        <w:rPr>
          <w:color w:val="000000"/>
          <w:sz w:val="18"/>
          <w:szCs w:val="18"/>
        </w:rPr>
      </w:pPr>
      <w:r w:rsidRPr="003D51C3">
        <w:rPr>
          <w:b/>
          <w:bCs/>
          <w:color w:val="000000"/>
          <w:sz w:val="18"/>
          <w:szCs w:val="18"/>
        </w:rPr>
        <w:t>3.</w:t>
      </w:r>
      <w:r w:rsidRPr="00E573E5">
        <w:rPr>
          <w:color w:val="000000"/>
          <w:sz w:val="18"/>
          <w:szCs w:val="18"/>
        </w:rPr>
        <w:t xml:space="preserve"> L'esclusione di cui ai commi 1 e 2 è disposta se la sentenza o il decreto oppure la misura interdittiva ivi indicati sono stati emessi nei confronti:</w:t>
      </w:r>
    </w:p>
    <w:p w14:paraId="00273C28"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a) dell’operatore economico ai sensi e nei termini di cui al </w:t>
      </w:r>
      <w:r w:rsidRPr="00E573E5">
        <w:rPr>
          <w:sz w:val="18"/>
          <w:szCs w:val="18"/>
        </w:rPr>
        <w:t>decreto legislativo 8 giugno 2001, n. 231</w:t>
      </w:r>
      <w:r w:rsidRPr="00E573E5">
        <w:rPr>
          <w:color w:val="000000"/>
          <w:sz w:val="18"/>
          <w:szCs w:val="18"/>
        </w:rPr>
        <w:t>;</w:t>
      </w:r>
    </w:p>
    <w:p w14:paraId="2CDC2A14"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b) del titolare o del direttore tecnico, se si tratta di impresa individuale;</w:t>
      </w:r>
    </w:p>
    <w:p w14:paraId="1E64B048"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c) di un socio amministratore o del direttore tecnico, se si tratta di società in nome collettivo;</w:t>
      </w:r>
    </w:p>
    <w:p w14:paraId="0C9DBB0C"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d) dei soci accomandatari o del direttore tecnico, se si tratta di società in accomandita semplice;</w:t>
      </w:r>
    </w:p>
    <w:p w14:paraId="79869594"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e) dei membri del consiglio di amministrazione cui sia stata conferita la legale rappresentanza, ivi compresi gli institori e i procuratori generali;</w:t>
      </w:r>
    </w:p>
    <w:p w14:paraId="7367B1BC"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f) dei componenti degli organi con poteri di direzione o di vigilanza o dei soggetti muniti di poteri di rappresentanza, di direzione o di controllo;</w:t>
      </w:r>
    </w:p>
    <w:p w14:paraId="6769E2AE"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g) del direttore tecnico o del socio unico;</w:t>
      </w:r>
    </w:p>
    <w:p w14:paraId="179A1F24" w14:textId="4B611B87" w:rsidR="007B6A47"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h) dell’amministratore di fatto nelle ipotesi di cui alle lettere precedenti.</w:t>
      </w:r>
    </w:p>
    <w:p w14:paraId="0EA977A8" w14:textId="77777777" w:rsidR="007B6A47" w:rsidRPr="00E573E5" w:rsidRDefault="007B6A47" w:rsidP="00E573E5">
      <w:pPr>
        <w:pStyle w:val="NormaleWeb"/>
        <w:spacing w:before="0" w:beforeAutospacing="0" w:after="0" w:afterAutospacing="0"/>
        <w:jc w:val="both"/>
        <w:rPr>
          <w:color w:val="000000"/>
          <w:sz w:val="18"/>
          <w:szCs w:val="18"/>
        </w:rPr>
      </w:pPr>
      <w:r w:rsidRPr="003D51C3">
        <w:rPr>
          <w:b/>
          <w:bCs/>
          <w:color w:val="000000"/>
          <w:sz w:val="18"/>
          <w:szCs w:val="18"/>
        </w:rPr>
        <w:t>4.</w:t>
      </w:r>
      <w:r w:rsidRPr="00E573E5">
        <w:rPr>
          <w:color w:val="000000"/>
          <w:sz w:val="18"/>
          <w:szCs w:val="18"/>
        </w:rPr>
        <w:t xml:space="preserve"> Nel caso in cui il socio sia una persona giuridica l’esclusione va disposta se la sentenza o il decreto ovvero la misura interdittiva sono stati emessi nei confronti degli amministratori di quest’ultima.</w:t>
      </w:r>
    </w:p>
    <w:p w14:paraId="166017C3" w14:textId="77777777" w:rsidR="007B6A47" w:rsidRPr="00E573E5" w:rsidRDefault="007B6A47" w:rsidP="00E573E5">
      <w:pPr>
        <w:pStyle w:val="NormaleWeb"/>
        <w:spacing w:before="0" w:beforeAutospacing="0" w:after="0" w:afterAutospacing="0"/>
        <w:jc w:val="both"/>
        <w:rPr>
          <w:color w:val="000000"/>
          <w:sz w:val="18"/>
          <w:szCs w:val="18"/>
        </w:rPr>
      </w:pPr>
      <w:r w:rsidRPr="003D51C3">
        <w:rPr>
          <w:b/>
          <w:bCs/>
          <w:color w:val="000000"/>
          <w:sz w:val="18"/>
          <w:szCs w:val="18"/>
        </w:rPr>
        <w:t>5.</w:t>
      </w:r>
      <w:r w:rsidRPr="00E573E5">
        <w:rPr>
          <w:color w:val="000000"/>
          <w:sz w:val="18"/>
          <w:szCs w:val="18"/>
        </w:rPr>
        <w:t xml:space="preserve"> Sono altresì esclusi:</w:t>
      </w:r>
    </w:p>
    <w:p w14:paraId="1D757B8F"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a) l'operatore economico destinatario della sanzione interdittiva di cui all'</w:t>
      </w:r>
      <w:r w:rsidRPr="00E573E5">
        <w:rPr>
          <w:sz w:val="18"/>
          <w:szCs w:val="18"/>
        </w:rPr>
        <w:t>articolo 9, comma 2, lettera c), del decreto legislativo 8 giugno 2001, n. 231</w:t>
      </w:r>
      <w:r w:rsidRPr="00E573E5">
        <w:rPr>
          <w:color w:val="000000"/>
          <w:sz w:val="18"/>
          <w:szCs w:val="18"/>
        </w:rPr>
        <w:t>, o di altra sanzione che comporta il divieto di contrarre con la pubblica amministrazione, compresi i provvedimenti interdittivi di cui all'</w:t>
      </w:r>
      <w:r w:rsidRPr="00E573E5">
        <w:rPr>
          <w:sz w:val="18"/>
          <w:szCs w:val="18"/>
        </w:rPr>
        <w:t>articolo 14 del decreto legislativo 9 aprile 2008, n. 81</w:t>
      </w:r>
      <w:r w:rsidRPr="00E573E5">
        <w:rPr>
          <w:color w:val="000000"/>
          <w:sz w:val="18"/>
          <w:szCs w:val="18"/>
        </w:rPr>
        <w:t>;</w:t>
      </w:r>
    </w:p>
    <w:p w14:paraId="645C8BF4"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b) l'operatore economico che non abbia presentato la certificazione di cui all'</w:t>
      </w:r>
      <w:r w:rsidRPr="00E573E5">
        <w:rPr>
          <w:sz w:val="18"/>
          <w:szCs w:val="18"/>
        </w:rPr>
        <w:t>articolo 17 della legge 12 marzo 1999, n. 68</w:t>
      </w:r>
      <w:r w:rsidRPr="00E573E5">
        <w:rPr>
          <w:color w:val="000000"/>
          <w:sz w:val="18"/>
          <w:szCs w:val="18"/>
        </w:rPr>
        <w:t>, ovvero non abbia presentato dichiarazione sostitutiva della sussistenza del medesimo requisito;</w:t>
      </w:r>
    </w:p>
    <w:p w14:paraId="2E039AD3"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6D77B5A1"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d) l'operatore economico che sia stato sottoposto a liquidazione giudiziale o si trovi in stato di liquidazione coatta o di concordato preventivo o nei cui confronti sia in corso un procedimento per l’accesso a una di tali procedure, fermo restando quanto previsto dall’</w:t>
      </w:r>
      <w:r w:rsidRPr="00E573E5">
        <w:rPr>
          <w:sz w:val="18"/>
          <w:szCs w:val="18"/>
        </w:rPr>
        <w:t>articolo 95 del codice della crisi di impresa e dell'insolvenza, di cui al decreto legislativo 12 gennaio 2019, n. 14</w:t>
      </w:r>
      <w:r w:rsidRPr="00E573E5">
        <w:rPr>
          <w:color w:val="000000"/>
          <w:sz w:val="18"/>
          <w:szCs w:val="18"/>
        </w:rPr>
        <w:t>, dall’</w:t>
      </w:r>
      <w:r w:rsidRPr="00E573E5">
        <w:rPr>
          <w:sz w:val="18"/>
          <w:szCs w:val="18"/>
        </w:rPr>
        <w:t>articolo 186-bis, comma 5, del regio decreto 16 marzo 1942, n. 267</w:t>
      </w:r>
      <w:r w:rsidRPr="00E573E5">
        <w:rPr>
          <w:color w:val="000000"/>
          <w:sz w:val="18"/>
          <w:szCs w:val="18"/>
        </w:rPr>
        <w:t> e dall'</w:t>
      </w:r>
      <w:r w:rsidRPr="00E573E5">
        <w:rPr>
          <w:sz w:val="18"/>
          <w:szCs w:val="18"/>
        </w:rPr>
        <w:t>articolo 124 del presente codice</w:t>
      </w:r>
      <w:r w:rsidRPr="00E573E5">
        <w:rPr>
          <w:color w:val="000000"/>
          <w:sz w:val="18"/>
          <w:szCs w:val="18"/>
        </w:rPr>
        <w:t>. L’esclusione non opera se, entro la data dell’aggiudicazione, sono stati adottati i provvedimenti di cui all’</w:t>
      </w:r>
      <w:r w:rsidRPr="00E573E5">
        <w:rPr>
          <w:sz w:val="18"/>
          <w:szCs w:val="18"/>
        </w:rPr>
        <w:t>articolo 186-bis, comma 5, del regio decreto 16 marzo 1942, n. 267</w:t>
      </w:r>
      <w:r w:rsidRPr="00E573E5">
        <w:rPr>
          <w:color w:val="000000"/>
          <w:sz w:val="18"/>
          <w:szCs w:val="18"/>
        </w:rPr>
        <w:t> e all’</w:t>
      </w:r>
      <w:r w:rsidRPr="00E573E5">
        <w:rPr>
          <w:sz w:val="18"/>
          <w:szCs w:val="18"/>
        </w:rPr>
        <w:t>articolo 95, commi 3 e 4, del codice di cui al decreto legislativo n. 14 del 2019</w:t>
      </w:r>
      <w:r w:rsidRPr="00E573E5">
        <w:rPr>
          <w:color w:val="000000"/>
          <w:sz w:val="18"/>
          <w:szCs w:val="18"/>
        </w:rPr>
        <w:t>, a meno che non intervengano ulteriori circostanze escludenti relative alle procedure concorsuali;</w:t>
      </w:r>
    </w:p>
    <w:p w14:paraId="1929CDCD" w14:textId="77777777" w:rsid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7F7C625C" w14:textId="554D7FB9" w:rsidR="007B6A47" w:rsidRPr="00E573E5" w:rsidRDefault="007B6A47" w:rsidP="00E573E5">
      <w:pPr>
        <w:pStyle w:val="NormaleWeb"/>
        <w:spacing w:before="0" w:beforeAutospacing="0" w:after="0" w:afterAutospacing="0"/>
        <w:jc w:val="both"/>
        <w:rPr>
          <w:color w:val="000000"/>
          <w:sz w:val="18"/>
          <w:szCs w:val="18"/>
        </w:rPr>
      </w:pPr>
      <w:r w:rsidRPr="00E573E5">
        <w:rPr>
          <w:color w:val="000000"/>
          <w:sz w:val="18"/>
          <w:szCs w:val="18"/>
        </w:rPr>
        <w:t>f) l'operatore economico iscritto nel casellario informatico tenuto dall'ANAC per aver presentato false dichiarazioni o falsa documentazione ai fini del rilascio dell'attestazione di qualificazione, per il periodo durante il quale perdura l'iscrizione.</w:t>
      </w:r>
    </w:p>
    <w:p w14:paraId="61D67169" w14:textId="47A43F38" w:rsidR="007B6A47" w:rsidRPr="00E573E5" w:rsidRDefault="007B6A47" w:rsidP="00E573E5">
      <w:pPr>
        <w:pStyle w:val="NormaleWeb"/>
        <w:spacing w:before="0" w:beforeAutospacing="0" w:after="0" w:afterAutospacing="0"/>
        <w:jc w:val="both"/>
        <w:rPr>
          <w:color w:val="000000"/>
          <w:sz w:val="18"/>
          <w:szCs w:val="18"/>
        </w:rPr>
      </w:pPr>
      <w:r w:rsidRPr="003D51C3">
        <w:rPr>
          <w:b/>
          <w:bCs/>
          <w:color w:val="000000"/>
          <w:sz w:val="18"/>
          <w:szCs w:val="18"/>
        </w:rPr>
        <w:t>6.</w:t>
      </w:r>
      <w:r w:rsidRPr="00E573E5">
        <w:rPr>
          <w:color w:val="000000"/>
          <w:sz w:val="18"/>
          <w:szCs w:val="18"/>
        </w:rPr>
        <w:t xml:space="preserve">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w:t>
      </w:r>
      <w:r w:rsidRPr="00E573E5">
        <w:rPr>
          <w:sz w:val="18"/>
          <w:szCs w:val="18"/>
        </w:rPr>
        <w:t>Allegato II.10</w:t>
      </w:r>
      <w:r w:rsidRPr="00E573E5">
        <w:rPr>
          <w:color w:val="000000"/>
          <w:sz w:val="18"/>
          <w:szCs w:val="18"/>
        </w:rPr>
        <w:t>.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7AC9AB13" w14:textId="1EB10024" w:rsidR="007B6A47" w:rsidRPr="00E573E5" w:rsidRDefault="007B6A47" w:rsidP="00E573E5">
      <w:pPr>
        <w:pStyle w:val="NormaleWeb"/>
        <w:spacing w:before="0" w:beforeAutospacing="0" w:after="0" w:afterAutospacing="0"/>
        <w:jc w:val="both"/>
        <w:rPr>
          <w:color w:val="000000"/>
          <w:sz w:val="18"/>
          <w:szCs w:val="18"/>
        </w:rPr>
      </w:pPr>
      <w:r w:rsidRPr="003D51C3">
        <w:rPr>
          <w:b/>
          <w:bCs/>
          <w:color w:val="000000"/>
          <w:sz w:val="18"/>
          <w:szCs w:val="18"/>
        </w:rPr>
        <w:t>7.</w:t>
      </w:r>
      <w:r w:rsidRPr="00E573E5">
        <w:rPr>
          <w:color w:val="000000"/>
          <w:sz w:val="18"/>
          <w:szCs w:val="18"/>
        </w:rPr>
        <w:t xml:space="preserve">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Pr="00E573E5">
        <w:rPr>
          <w:sz w:val="18"/>
          <w:szCs w:val="18"/>
        </w:rPr>
        <w:t>articolo 179, settimo comma, del codice penale</w:t>
      </w:r>
      <w:r w:rsidRPr="00E573E5">
        <w:rPr>
          <w:color w:val="000000"/>
          <w:sz w:val="18"/>
          <w:szCs w:val="18"/>
        </w:rPr>
        <w:t>, oppure quando il reato è stato dichiarato estinto dopo la condanna oppure in caso di revoca della condanna medesima.</w:t>
      </w:r>
    </w:p>
    <w:p w14:paraId="253C573E" w14:textId="25B4E141" w:rsidR="007B6A47" w:rsidRPr="007B6A47" w:rsidRDefault="007B6A47">
      <w:pPr>
        <w:pStyle w:val="Testonotaapidipagina"/>
        <w:rPr>
          <w:rFonts w:ascii="Times New Roman" w:hAnsi="Times New Roman" w:cs="Times New Roman"/>
          <w:sz w:val="18"/>
          <w:szCs w:val="18"/>
        </w:rPr>
      </w:pPr>
    </w:p>
  </w:footnote>
  <w:footnote w:id="8">
    <w:p w14:paraId="7C0F47F3" w14:textId="77777777" w:rsidR="003D51C3" w:rsidRPr="003D51C3" w:rsidRDefault="00D50F70" w:rsidP="003D51C3">
      <w:pPr>
        <w:autoSpaceDE w:val="0"/>
        <w:autoSpaceDN w:val="0"/>
        <w:adjustRightInd w:val="0"/>
        <w:spacing w:after="0" w:line="240" w:lineRule="auto"/>
        <w:jc w:val="both"/>
        <w:rPr>
          <w:rFonts w:ascii="Times New Roman" w:hAnsi="Times New Roman" w:cs="Times New Roman"/>
          <w:b/>
          <w:bCs/>
          <w:sz w:val="18"/>
          <w:szCs w:val="18"/>
        </w:rPr>
      </w:pPr>
      <w:r w:rsidRPr="003D51C3">
        <w:rPr>
          <w:rStyle w:val="Rimandonotaapidipagina"/>
          <w:rFonts w:ascii="Times New Roman" w:hAnsi="Times New Roman" w:cs="Times New Roman"/>
          <w:sz w:val="18"/>
          <w:szCs w:val="18"/>
        </w:rPr>
        <w:footnoteRef/>
      </w:r>
      <w:r w:rsidRPr="003D51C3">
        <w:rPr>
          <w:rFonts w:ascii="Times New Roman" w:hAnsi="Times New Roman" w:cs="Times New Roman"/>
          <w:sz w:val="18"/>
          <w:szCs w:val="18"/>
        </w:rPr>
        <w:t xml:space="preserve"> </w:t>
      </w:r>
      <w:r w:rsidR="003D51C3" w:rsidRPr="003D51C3">
        <w:rPr>
          <w:rFonts w:ascii="Times New Roman" w:hAnsi="Times New Roman" w:cs="Times New Roman"/>
          <w:b/>
          <w:bCs/>
          <w:sz w:val="18"/>
          <w:szCs w:val="18"/>
        </w:rPr>
        <w:t xml:space="preserve">Articolo 95 - Cause di esclusione non automatica. </w:t>
      </w:r>
    </w:p>
    <w:p w14:paraId="1FDF14D5" w14:textId="0E0F4D25" w:rsidR="000C754D" w:rsidRPr="003D51C3" w:rsidRDefault="000C754D" w:rsidP="003D51C3">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b/>
          <w:bCs/>
          <w:kern w:val="0"/>
          <w:sz w:val="18"/>
          <w:szCs w:val="18"/>
        </w:rPr>
        <w:t>1.</w:t>
      </w:r>
      <w:r w:rsidRPr="003D51C3">
        <w:rPr>
          <w:rFonts w:ascii="Times New Roman" w:hAnsi="Times New Roman" w:cs="Times New Roman"/>
          <w:kern w:val="0"/>
          <w:sz w:val="18"/>
          <w:szCs w:val="18"/>
        </w:rPr>
        <w:t xml:space="preserve"> La stazione appaltante esclude dalla partecipazione alla procedura un operatore economico qualora accerti:</w:t>
      </w:r>
    </w:p>
    <w:p w14:paraId="26D54979" w14:textId="77777777" w:rsidR="003D51C3" w:rsidRPr="003D51C3" w:rsidRDefault="000C754D" w:rsidP="003D51C3">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a) sussistere gravi infrazioni, debitamente accertate con qualunque mezzo adeguato, alle norme in materia di salute e</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 xml:space="preserve">di sicurezza sul lavoro </w:t>
      </w:r>
      <w:proofErr w:type="spellStart"/>
      <w:r w:rsidRPr="003D51C3">
        <w:rPr>
          <w:rFonts w:ascii="Times New Roman" w:hAnsi="Times New Roman" w:cs="Times New Roman"/>
          <w:kern w:val="0"/>
          <w:sz w:val="18"/>
          <w:szCs w:val="18"/>
        </w:rPr>
        <w:t>nonche</w:t>
      </w:r>
      <w:proofErr w:type="spellEnd"/>
      <w:r w:rsidRPr="003D51C3">
        <w:rPr>
          <w:rFonts w:ascii="Times New Roman" w:hAnsi="Times New Roman" w:cs="Times New Roman"/>
          <w:kern w:val="0"/>
          <w:sz w:val="18"/>
          <w:szCs w:val="18"/>
        </w:rPr>
        <w:t>' agli obblighi in materia ambientale, sociale e del lavoro stabiliti dalla normativa</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europea e nazionale, dai contratti collettivi o dalle disposizioni internazionali elencate nell'allegato X alla direttiva</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2014/24/UE del Parlamento europeo e del Consiglio del 26 febbraio 2014;</w:t>
      </w:r>
    </w:p>
    <w:p w14:paraId="4CF0851F" w14:textId="77777777" w:rsidR="003D51C3" w:rsidRPr="003D51C3" w:rsidRDefault="000C754D" w:rsidP="003D51C3">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b) che la partecipazione dell'operatore economico determini una situazione di conflitto di interesse di cui all'articolo 16</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non diversamente risolvibile;</w:t>
      </w:r>
    </w:p>
    <w:p w14:paraId="2E8B9AA4" w14:textId="77777777" w:rsidR="003D51C3" w:rsidRPr="003D51C3" w:rsidRDefault="000C754D" w:rsidP="003D51C3">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c) sussistere una distorsione della concorrenza derivante dal precedente coinvolgimento degli operatori economici</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nella preparazione della procedura d'appalto che non possa essere risolta con misure meno intrusive;</w:t>
      </w:r>
    </w:p>
    <w:p w14:paraId="417BECFC" w14:textId="77777777" w:rsidR="003D51C3" w:rsidRPr="003D51C3" w:rsidRDefault="000C754D" w:rsidP="003D51C3">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d) sussistere rilevanti indizi tali da far ritenere che le offerte degli operatori economici siano imputabili ad un unico</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centro decisionale a cagione di accordi intercorsi con altri operatori economici partecipanti alla stessa gara;</w:t>
      </w:r>
    </w:p>
    <w:p w14:paraId="0C5C10AB" w14:textId="4D5CB3D6" w:rsidR="000C754D" w:rsidRPr="003D51C3" w:rsidRDefault="000C754D" w:rsidP="003D51C3">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 xml:space="preserve">e) che l'offerente abbia commesso un illecito professionale grave, tale da rendere dubbia la sua </w:t>
      </w:r>
      <w:proofErr w:type="spellStart"/>
      <w:r w:rsidRPr="003D51C3">
        <w:rPr>
          <w:rFonts w:ascii="Times New Roman" w:hAnsi="Times New Roman" w:cs="Times New Roman"/>
          <w:kern w:val="0"/>
          <w:sz w:val="18"/>
          <w:szCs w:val="18"/>
        </w:rPr>
        <w:t>integrita'</w:t>
      </w:r>
      <w:proofErr w:type="spellEnd"/>
      <w:r w:rsidRPr="003D51C3">
        <w:rPr>
          <w:rFonts w:ascii="Times New Roman" w:hAnsi="Times New Roman" w:cs="Times New Roman"/>
          <w:kern w:val="0"/>
          <w:sz w:val="18"/>
          <w:szCs w:val="18"/>
        </w:rPr>
        <w:t xml:space="preserve"> o</w:t>
      </w:r>
      <w:r w:rsidR="003D51C3" w:rsidRPr="003D51C3">
        <w:rPr>
          <w:rFonts w:ascii="Times New Roman" w:hAnsi="Times New Roman" w:cs="Times New Roman"/>
          <w:kern w:val="0"/>
          <w:sz w:val="18"/>
          <w:szCs w:val="18"/>
        </w:rPr>
        <w:t xml:space="preserve"> </w:t>
      </w:r>
      <w:proofErr w:type="spellStart"/>
      <w:r w:rsidRPr="003D51C3">
        <w:rPr>
          <w:rFonts w:ascii="Times New Roman" w:hAnsi="Times New Roman" w:cs="Times New Roman"/>
          <w:kern w:val="0"/>
          <w:sz w:val="18"/>
          <w:szCs w:val="18"/>
        </w:rPr>
        <w:t>affidabilita'</w:t>
      </w:r>
      <w:proofErr w:type="spellEnd"/>
      <w:r w:rsidRPr="003D51C3">
        <w:rPr>
          <w:rFonts w:ascii="Times New Roman" w:hAnsi="Times New Roman" w:cs="Times New Roman"/>
          <w:kern w:val="0"/>
          <w:sz w:val="18"/>
          <w:szCs w:val="18"/>
        </w:rPr>
        <w:t>, dimostrato dalla stazione appaltante con mezzi adeguati. All'articolo 98 sono indicati, in modo tassativo, i</w:t>
      </w:r>
      <w:r w:rsidR="003D51C3" w:rsidRP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 xml:space="preserve">gravi illeciti professionali, </w:t>
      </w:r>
      <w:proofErr w:type="spellStart"/>
      <w:r w:rsidRPr="003D51C3">
        <w:rPr>
          <w:rFonts w:ascii="Times New Roman" w:hAnsi="Times New Roman" w:cs="Times New Roman"/>
          <w:kern w:val="0"/>
          <w:sz w:val="18"/>
          <w:szCs w:val="18"/>
        </w:rPr>
        <w:t>nonche</w:t>
      </w:r>
      <w:proofErr w:type="spellEnd"/>
      <w:r w:rsidRPr="003D51C3">
        <w:rPr>
          <w:rFonts w:ascii="Times New Roman" w:hAnsi="Times New Roman" w:cs="Times New Roman"/>
          <w:kern w:val="0"/>
          <w:sz w:val="18"/>
          <w:szCs w:val="18"/>
        </w:rPr>
        <w:t>' i mezzi adeguati a dimostrare i medesimi.</w:t>
      </w:r>
    </w:p>
    <w:p w14:paraId="49D5545F" w14:textId="3DF4BAC3" w:rsidR="000C754D" w:rsidRPr="003D51C3" w:rsidRDefault="000C754D" w:rsidP="003D51C3">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b/>
          <w:bCs/>
          <w:kern w:val="0"/>
          <w:sz w:val="18"/>
          <w:szCs w:val="18"/>
        </w:rPr>
        <w:t>2.</w:t>
      </w:r>
      <w:r w:rsidRPr="003D51C3">
        <w:rPr>
          <w:rFonts w:ascii="Times New Roman" w:hAnsi="Times New Roman" w:cs="Times New Roman"/>
          <w:kern w:val="0"/>
          <w:sz w:val="18"/>
          <w:szCs w:val="18"/>
        </w:rPr>
        <w:t xml:space="preserve"> La stazione appaltante esclude </w:t>
      </w:r>
      <w:proofErr w:type="spellStart"/>
      <w:r w:rsidRPr="003D51C3">
        <w:rPr>
          <w:rFonts w:ascii="Times New Roman" w:hAnsi="Times New Roman" w:cs="Times New Roman"/>
          <w:kern w:val="0"/>
          <w:sz w:val="18"/>
          <w:szCs w:val="18"/>
        </w:rPr>
        <w:t>altresi'</w:t>
      </w:r>
      <w:proofErr w:type="spellEnd"/>
      <w:r w:rsidRPr="003D51C3">
        <w:rPr>
          <w:rFonts w:ascii="Times New Roman" w:hAnsi="Times New Roman" w:cs="Times New Roman"/>
          <w:kern w:val="0"/>
          <w:sz w:val="18"/>
          <w:szCs w:val="18"/>
        </w:rPr>
        <w:t xml:space="preserve"> un operatore economico qualora ritenga che lo stesso ha commesso gravi</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violazioni non definitivamente accertate agli obblighi relativi al pagamento di imposte e tasse o contributi previdenziali.</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Costituiscono gravi violazioni non definitivamente accertate in materia fiscale quelle indicate nell'allegato II.10. La</w:t>
      </w:r>
      <w:r w:rsidR="003D51C3">
        <w:rPr>
          <w:rFonts w:ascii="Times New Roman" w:hAnsi="Times New Roman" w:cs="Times New Roman"/>
          <w:kern w:val="0"/>
          <w:sz w:val="18"/>
          <w:szCs w:val="18"/>
        </w:rPr>
        <w:t xml:space="preserve"> </w:t>
      </w:r>
      <w:proofErr w:type="spellStart"/>
      <w:r w:rsidRPr="003D51C3">
        <w:rPr>
          <w:rFonts w:ascii="Times New Roman" w:hAnsi="Times New Roman" w:cs="Times New Roman"/>
          <w:kern w:val="0"/>
          <w:sz w:val="18"/>
          <w:szCs w:val="18"/>
        </w:rPr>
        <w:t>gravita'</w:t>
      </w:r>
      <w:proofErr w:type="spellEnd"/>
      <w:r w:rsidRPr="003D51C3">
        <w:rPr>
          <w:rFonts w:ascii="Times New Roman" w:hAnsi="Times New Roman" w:cs="Times New Roman"/>
          <w:kern w:val="0"/>
          <w:sz w:val="18"/>
          <w:szCs w:val="18"/>
        </w:rPr>
        <w:t xml:space="preserve"> va in ogni caso valutata anche tenendo conto del valore dell'appalto. Il presente comma non si applica</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quando l'operatore economico ha ottemperato ai suoi obblighi pagando o impegnandosi in modo vincolante a pagare</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le imposte o i contributi previdenziali dovuti, compresi eventuali interessi o sanzioni, oppure quando il debito tributario</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 xml:space="preserve">o previdenziale sia comunque integralmente estinto, </w:t>
      </w:r>
      <w:proofErr w:type="spellStart"/>
      <w:r w:rsidRPr="003D51C3">
        <w:rPr>
          <w:rFonts w:ascii="Times New Roman" w:hAnsi="Times New Roman" w:cs="Times New Roman"/>
          <w:kern w:val="0"/>
          <w:sz w:val="18"/>
          <w:szCs w:val="18"/>
        </w:rPr>
        <w:t>purche</w:t>
      </w:r>
      <w:proofErr w:type="spellEnd"/>
      <w:r w:rsidRPr="003D51C3">
        <w:rPr>
          <w:rFonts w:ascii="Times New Roman" w:hAnsi="Times New Roman" w:cs="Times New Roman"/>
          <w:kern w:val="0"/>
          <w:sz w:val="18"/>
          <w:szCs w:val="18"/>
        </w:rPr>
        <w:t>' l'estinzione, il pagamento o l'impegno si siano</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perfezionati anteriormente alla scadenza del termine di presentazione dell'offerta, oppure nel caso in cui l'operatore</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economico abbia compensato il debito tributario con crediti certificati vantati nei confronti della pubblica</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amministrazione.</w:t>
      </w:r>
    </w:p>
    <w:p w14:paraId="3AAE25AC" w14:textId="77777777" w:rsidR="00ED17FB" w:rsidRDefault="000C754D" w:rsidP="00ED17FB">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b/>
          <w:bCs/>
          <w:kern w:val="0"/>
          <w:sz w:val="18"/>
          <w:szCs w:val="18"/>
        </w:rPr>
        <w:t>3.</w:t>
      </w:r>
      <w:r w:rsidRPr="003D51C3">
        <w:rPr>
          <w:rFonts w:ascii="Times New Roman" w:hAnsi="Times New Roman" w:cs="Times New Roman"/>
          <w:kern w:val="0"/>
          <w:sz w:val="18"/>
          <w:szCs w:val="18"/>
        </w:rPr>
        <w:t xml:space="preserve"> Con riferimento alle fattispecie di cui al comma 3, lettera h), dell'articolo 98, l'esclusione non </w:t>
      </w:r>
      <w:proofErr w:type="spellStart"/>
      <w:r w:rsidRPr="003D51C3">
        <w:rPr>
          <w:rFonts w:ascii="Times New Roman" w:hAnsi="Times New Roman" w:cs="Times New Roman"/>
          <w:kern w:val="0"/>
          <w:sz w:val="18"/>
          <w:szCs w:val="18"/>
        </w:rPr>
        <w:t>e'</w:t>
      </w:r>
      <w:proofErr w:type="spellEnd"/>
      <w:r w:rsidRPr="003D51C3">
        <w:rPr>
          <w:rFonts w:ascii="Times New Roman" w:hAnsi="Times New Roman" w:cs="Times New Roman"/>
          <w:kern w:val="0"/>
          <w:sz w:val="18"/>
          <w:szCs w:val="18"/>
        </w:rPr>
        <w:t xml:space="preserve"> disposta e il divieto</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di aggiudicare non si applica quando:</w:t>
      </w:r>
      <w:r w:rsidR="006409FA">
        <w:rPr>
          <w:rFonts w:ascii="Times New Roman" w:hAnsi="Times New Roman" w:cs="Times New Roman"/>
          <w:kern w:val="0"/>
          <w:sz w:val="18"/>
          <w:szCs w:val="18"/>
        </w:rPr>
        <w:t xml:space="preserve"> </w:t>
      </w:r>
    </w:p>
    <w:p w14:paraId="6F35F9A1" w14:textId="77777777" w:rsidR="00ED17FB" w:rsidRDefault="000C754D" w:rsidP="00ED17FB">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 xml:space="preserve">a) il reato </w:t>
      </w:r>
      <w:proofErr w:type="spellStart"/>
      <w:r w:rsidRPr="003D51C3">
        <w:rPr>
          <w:rFonts w:ascii="Times New Roman" w:hAnsi="Times New Roman" w:cs="Times New Roman"/>
          <w:kern w:val="0"/>
          <w:sz w:val="18"/>
          <w:szCs w:val="18"/>
        </w:rPr>
        <w:t>e'</w:t>
      </w:r>
      <w:proofErr w:type="spellEnd"/>
      <w:r w:rsidRPr="003D51C3">
        <w:rPr>
          <w:rFonts w:ascii="Times New Roman" w:hAnsi="Times New Roman" w:cs="Times New Roman"/>
          <w:kern w:val="0"/>
          <w:sz w:val="18"/>
          <w:szCs w:val="18"/>
        </w:rPr>
        <w:t xml:space="preserve"> stato depenalizzato;</w:t>
      </w:r>
    </w:p>
    <w:p w14:paraId="1BB22111" w14:textId="77777777" w:rsidR="00ED17FB" w:rsidRDefault="000C754D" w:rsidP="00ED17FB">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 xml:space="preserve">b) </w:t>
      </w:r>
      <w:proofErr w:type="spellStart"/>
      <w:r w:rsidRPr="003D51C3">
        <w:rPr>
          <w:rFonts w:ascii="Times New Roman" w:hAnsi="Times New Roman" w:cs="Times New Roman"/>
          <w:kern w:val="0"/>
          <w:sz w:val="18"/>
          <w:szCs w:val="18"/>
        </w:rPr>
        <w:t>e'</w:t>
      </w:r>
      <w:proofErr w:type="spellEnd"/>
      <w:r w:rsidRPr="003D51C3">
        <w:rPr>
          <w:rFonts w:ascii="Times New Roman" w:hAnsi="Times New Roman" w:cs="Times New Roman"/>
          <w:kern w:val="0"/>
          <w:sz w:val="18"/>
          <w:szCs w:val="18"/>
        </w:rPr>
        <w:t xml:space="preserve"> intervenuta la riabilitazione;</w:t>
      </w:r>
      <w:r w:rsidR="006409FA">
        <w:rPr>
          <w:rFonts w:ascii="Times New Roman" w:hAnsi="Times New Roman" w:cs="Times New Roman"/>
          <w:kern w:val="0"/>
          <w:sz w:val="18"/>
          <w:szCs w:val="18"/>
        </w:rPr>
        <w:t xml:space="preserve"> </w:t>
      </w:r>
    </w:p>
    <w:p w14:paraId="147356A2" w14:textId="77777777" w:rsidR="00ED17FB" w:rsidRDefault="000C754D" w:rsidP="00ED17FB">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 xml:space="preserve">c) nei casi di condanna a una pena accessoria perpetua, questa </w:t>
      </w:r>
      <w:proofErr w:type="spellStart"/>
      <w:r w:rsidRPr="003D51C3">
        <w:rPr>
          <w:rFonts w:ascii="Times New Roman" w:hAnsi="Times New Roman" w:cs="Times New Roman"/>
          <w:kern w:val="0"/>
          <w:sz w:val="18"/>
          <w:szCs w:val="18"/>
        </w:rPr>
        <w:t>e'</w:t>
      </w:r>
      <w:proofErr w:type="spellEnd"/>
      <w:r w:rsidRPr="003D51C3">
        <w:rPr>
          <w:rFonts w:ascii="Times New Roman" w:hAnsi="Times New Roman" w:cs="Times New Roman"/>
          <w:kern w:val="0"/>
          <w:sz w:val="18"/>
          <w:szCs w:val="18"/>
        </w:rPr>
        <w:t xml:space="preserve"> stata dichiarata estinta ai sensi dell'articolo 179,</w:t>
      </w:r>
      <w:r w:rsidR="003D51C3">
        <w:rPr>
          <w:rFonts w:ascii="Times New Roman" w:hAnsi="Times New Roman" w:cs="Times New Roman"/>
          <w:kern w:val="0"/>
          <w:sz w:val="18"/>
          <w:szCs w:val="18"/>
        </w:rPr>
        <w:t xml:space="preserve"> </w:t>
      </w:r>
      <w:r w:rsidRPr="003D51C3">
        <w:rPr>
          <w:rFonts w:ascii="Times New Roman" w:hAnsi="Times New Roman" w:cs="Times New Roman"/>
          <w:kern w:val="0"/>
          <w:sz w:val="18"/>
          <w:szCs w:val="18"/>
        </w:rPr>
        <w:t>settimo comma, del codice penale;</w:t>
      </w:r>
      <w:r w:rsidR="006409FA">
        <w:rPr>
          <w:rFonts w:ascii="Times New Roman" w:hAnsi="Times New Roman" w:cs="Times New Roman"/>
          <w:kern w:val="0"/>
          <w:sz w:val="18"/>
          <w:szCs w:val="18"/>
        </w:rPr>
        <w:t xml:space="preserve"> </w:t>
      </w:r>
    </w:p>
    <w:p w14:paraId="5726185B" w14:textId="77777777" w:rsidR="00ED17FB" w:rsidRDefault="000C754D" w:rsidP="00ED17FB">
      <w:pPr>
        <w:autoSpaceDE w:val="0"/>
        <w:autoSpaceDN w:val="0"/>
        <w:adjustRightInd w:val="0"/>
        <w:spacing w:after="0"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 xml:space="preserve">d) il reato </w:t>
      </w:r>
      <w:proofErr w:type="spellStart"/>
      <w:r w:rsidRPr="003D51C3">
        <w:rPr>
          <w:rFonts w:ascii="Times New Roman" w:hAnsi="Times New Roman" w:cs="Times New Roman"/>
          <w:kern w:val="0"/>
          <w:sz w:val="18"/>
          <w:szCs w:val="18"/>
        </w:rPr>
        <w:t>e'</w:t>
      </w:r>
      <w:proofErr w:type="spellEnd"/>
      <w:r w:rsidRPr="003D51C3">
        <w:rPr>
          <w:rFonts w:ascii="Times New Roman" w:hAnsi="Times New Roman" w:cs="Times New Roman"/>
          <w:kern w:val="0"/>
          <w:sz w:val="18"/>
          <w:szCs w:val="18"/>
        </w:rPr>
        <w:t xml:space="preserve"> stato dichiarato estinto dopo la condanna;</w:t>
      </w:r>
      <w:r w:rsidR="006409FA">
        <w:rPr>
          <w:rFonts w:ascii="Times New Roman" w:hAnsi="Times New Roman" w:cs="Times New Roman"/>
          <w:kern w:val="0"/>
          <w:sz w:val="18"/>
          <w:szCs w:val="18"/>
        </w:rPr>
        <w:t xml:space="preserve"> </w:t>
      </w:r>
    </w:p>
    <w:p w14:paraId="01C559BD" w14:textId="27CF4F68" w:rsidR="000C754D" w:rsidRPr="006409FA" w:rsidRDefault="000C754D" w:rsidP="00ED17FB">
      <w:pPr>
        <w:autoSpaceDE w:val="0"/>
        <w:autoSpaceDN w:val="0"/>
        <w:adjustRightInd w:val="0"/>
        <w:spacing w:line="240" w:lineRule="auto"/>
        <w:jc w:val="both"/>
        <w:rPr>
          <w:rFonts w:ascii="Times New Roman" w:hAnsi="Times New Roman" w:cs="Times New Roman"/>
          <w:kern w:val="0"/>
          <w:sz w:val="18"/>
          <w:szCs w:val="18"/>
        </w:rPr>
      </w:pPr>
      <w:r w:rsidRPr="003D51C3">
        <w:rPr>
          <w:rFonts w:ascii="Times New Roman" w:hAnsi="Times New Roman" w:cs="Times New Roman"/>
          <w:kern w:val="0"/>
          <w:sz w:val="18"/>
          <w:szCs w:val="18"/>
        </w:rPr>
        <w:t xml:space="preserve">e) la condanna </w:t>
      </w:r>
      <w:proofErr w:type="spellStart"/>
      <w:r w:rsidRPr="003D51C3">
        <w:rPr>
          <w:rFonts w:ascii="Times New Roman" w:hAnsi="Times New Roman" w:cs="Times New Roman"/>
          <w:kern w:val="0"/>
          <w:sz w:val="18"/>
          <w:szCs w:val="18"/>
        </w:rPr>
        <w:t>e'</w:t>
      </w:r>
      <w:proofErr w:type="spellEnd"/>
      <w:r w:rsidRPr="003D51C3">
        <w:rPr>
          <w:rFonts w:ascii="Times New Roman" w:hAnsi="Times New Roman" w:cs="Times New Roman"/>
          <w:kern w:val="0"/>
          <w:sz w:val="18"/>
          <w:szCs w:val="18"/>
        </w:rPr>
        <w:t xml:space="preserve"> stata revocata.</w:t>
      </w:r>
    </w:p>
  </w:footnote>
  <w:footnote w:id="9">
    <w:p w14:paraId="1678767E" w14:textId="7B42DDC7" w:rsidR="000C754D" w:rsidRPr="006409FA" w:rsidRDefault="000C754D" w:rsidP="006409FA">
      <w:pPr>
        <w:pStyle w:val="Testonotaapidipagina"/>
        <w:jc w:val="both"/>
        <w:rPr>
          <w:rFonts w:ascii="Times New Roman" w:hAnsi="Times New Roman" w:cs="Times New Roman"/>
          <w:sz w:val="18"/>
          <w:szCs w:val="18"/>
        </w:rPr>
      </w:pPr>
      <w:r w:rsidRPr="006409FA">
        <w:rPr>
          <w:rStyle w:val="Rimandonotaapidipagina"/>
          <w:rFonts w:ascii="Times New Roman" w:hAnsi="Times New Roman" w:cs="Times New Roman"/>
          <w:sz w:val="18"/>
          <w:szCs w:val="18"/>
        </w:rPr>
        <w:footnoteRef/>
      </w:r>
      <w:r w:rsidRPr="006409FA">
        <w:rPr>
          <w:rFonts w:ascii="Times New Roman" w:hAnsi="Times New Roman" w:cs="Times New Roman"/>
          <w:sz w:val="18"/>
          <w:szCs w:val="18"/>
        </w:rPr>
        <w:t xml:space="preserve"> 6. Un operatore economico che si trovi in una delle situazioni di cui all'articolo 94, a eccezione del comma 6, e all'articolo 95, a eccezione del</w:t>
      </w:r>
      <w:r w:rsidR="006409FA">
        <w:rPr>
          <w:rFonts w:ascii="Times New Roman" w:hAnsi="Times New Roman" w:cs="Times New Roman"/>
          <w:sz w:val="18"/>
          <w:szCs w:val="18"/>
        </w:rPr>
        <w:t xml:space="preserve"> </w:t>
      </w:r>
      <w:r w:rsidRPr="006409FA">
        <w:rPr>
          <w:rFonts w:ascii="Times New Roman" w:hAnsi="Times New Roman" w:cs="Times New Roman"/>
          <w:sz w:val="18"/>
          <w:szCs w:val="18"/>
        </w:rPr>
        <w:t xml:space="preserve">comma 2, </w:t>
      </w:r>
      <w:proofErr w:type="spellStart"/>
      <w:r w:rsidRPr="006409FA">
        <w:rPr>
          <w:rFonts w:ascii="Times New Roman" w:hAnsi="Times New Roman" w:cs="Times New Roman"/>
          <w:sz w:val="18"/>
          <w:szCs w:val="18"/>
        </w:rPr>
        <w:t>puo'</w:t>
      </w:r>
      <w:proofErr w:type="spellEnd"/>
      <w:r w:rsidRPr="006409FA">
        <w:rPr>
          <w:rFonts w:ascii="Times New Roman" w:hAnsi="Times New Roman" w:cs="Times New Roman"/>
          <w:sz w:val="18"/>
          <w:szCs w:val="18"/>
        </w:rPr>
        <w:t xml:space="preserve"> fornire prova del fatto che le misure da lui adottate sono sufficienti a dimostrare la sua </w:t>
      </w:r>
      <w:proofErr w:type="spellStart"/>
      <w:r w:rsidRPr="006409FA">
        <w:rPr>
          <w:rFonts w:ascii="Times New Roman" w:hAnsi="Times New Roman" w:cs="Times New Roman"/>
          <w:sz w:val="18"/>
          <w:szCs w:val="18"/>
        </w:rPr>
        <w:t>affidabilita'</w:t>
      </w:r>
      <w:proofErr w:type="spellEnd"/>
      <w:r w:rsidRPr="006409FA">
        <w:rPr>
          <w:rFonts w:ascii="Times New Roman" w:hAnsi="Times New Roman" w:cs="Times New Roman"/>
          <w:sz w:val="18"/>
          <w:szCs w:val="18"/>
        </w:rPr>
        <w:t>. Se tali misure sono ritenute</w:t>
      </w:r>
      <w:r w:rsidR="006409FA">
        <w:rPr>
          <w:rFonts w:ascii="Times New Roman" w:hAnsi="Times New Roman" w:cs="Times New Roman"/>
          <w:sz w:val="18"/>
          <w:szCs w:val="18"/>
        </w:rPr>
        <w:t xml:space="preserve"> </w:t>
      </w:r>
      <w:r w:rsidRPr="006409FA">
        <w:rPr>
          <w:rFonts w:ascii="Times New Roman" w:hAnsi="Times New Roman" w:cs="Times New Roman"/>
          <w:sz w:val="18"/>
          <w:szCs w:val="18"/>
        </w:rPr>
        <w:t xml:space="preserve">sufficienti e tempestivamente adottate, esso non </w:t>
      </w:r>
      <w:r w:rsidR="004B649B" w:rsidRPr="006409FA">
        <w:rPr>
          <w:rFonts w:ascii="Times New Roman" w:hAnsi="Times New Roman" w:cs="Times New Roman"/>
          <w:sz w:val="18"/>
          <w:szCs w:val="18"/>
        </w:rPr>
        <w:t>è</w:t>
      </w:r>
      <w:r w:rsidRPr="006409FA">
        <w:rPr>
          <w:rFonts w:ascii="Times New Roman" w:hAnsi="Times New Roman" w:cs="Times New Roman"/>
          <w:sz w:val="18"/>
          <w:szCs w:val="18"/>
        </w:rPr>
        <w:t xml:space="preserve"> escluso dalla procedura d'appalto. A tal fine, l'operatore economico dimostra di aver</w:t>
      </w:r>
      <w:r w:rsidR="004B649B" w:rsidRPr="006409FA">
        <w:rPr>
          <w:rFonts w:ascii="Times New Roman" w:hAnsi="Times New Roman" w:cs="Times New Roman"/>
          <w:sz w:val="18"/>
          <w:szCs w:val="18"/>
        </w:rPr>
        <w:t xml:space="preserve"> </w:t>
      </w:r>
      <w:r w:rsidRPr="006409FA">
        <w:rPr>
          <w:rFonts w:ascii="Times New Roman" w:hAnsi="Times New Roman" w:cs="Times New Roman"/>
          <w:sz w:val="18"/>
          <w:szCs w:val="18"/>
        </w:rPr>
        <w:t>risarcito o di essersi impegnato a risarcire qualunque danno causato dal reato o dall'illecito, di aver</w:t>
      </w:r>
      <w:r w:rsidR="006409FA">
        <w:rPr>
          <w:rFonts w:ascii="Times New Roman" w:hAnsi="Times New Roman" w:cs="Times New Roman"/>
          <w:sz w:val="18"/>
          <w:szCs w:val="18"/>
        </w:rPr>
        <w:t xml:space="preserve"> </w:t>
      </w:r>
      <w:r w:rsidRPr="006409FA">
        <w:rPr>
          <w:rFonts w:ascii="Times New Roman" w:hAnsi="Times New Roman" w:cs="Times New Roman"/>
          <w:sz w:val="18"/>
          <w:szCs w:val="18"/>
        </w:rPr>
        <w:t>chiarito i fatti e le circostanze in modo</w:t>
      </w:r>
      <w:r w:rsidR="004B649B" w:rsidRPr="006409FA">
        <w:rPr>
          <w:rFonts w:ascii="Times New Roman" w:hAnsi="Times New Roman" w:cs="Times New Roman"/>
          <w:sz w:val="18"/>
          <w:szCs w:val="18"/>
        </w:rPr>
        <w:t xml:space="preserve"> </w:t>
      </w:r>
      <w:r w:rsidRPr="006409FA">
        <w:rPr>
          <w:rFonts w:ascii="Times New Roman" w:hAnsi="Times New Roman" w:cs="Times New Roman"/>
          <w:sz w:val="18"/>
          <w:szCs w:val="18"/>
        </w:rPr>
        <w:t>globale collaborando attivamente con le autorit</w:t>
      </w:r>
      <w:r w:rsidR="004B649B" w:rsidRPr="006409FA">
        <w:rPr>
          <w:rFonts w:ascii="Times New Roman" w:hAnsi="Times New Roman" w:cs="Times New Roman"/>
          <w:sz w:val="18"/>
          <w:szCs w:val="18"/>
        </w:rPr>
        <w:t xml:space="preserve">à </w:t>
      </w:r>
      <w:r w:rsidRPr="006409FA">
        <w:rPr>
          <w:rFonts w:ascii="Times New Roman" w:hAnsi="Times New Roman" w:cs="Times New Roman"/>
          <w:sz w:val="18"/>
          <w:szCs w:val="18"/>
        </w:rPr>
        <w:t>investigative e di aver adottato</w:t>
      </w:r>
      <w:r w:rsidR="006409FA">
        <w:rPr>
          <w:rFonts w:ascii="Times New Roman" w:hAnsi="Times New Roman" w:cs="Times New Roman"/>
          <w:sz w:val="18"/>
          <w:szCs w:val="18"/>
        </w:rPr>
        <w:t xml:space="preserve"> </w:t>
      </w:r>
      <w:r w:rsidRPr="006409FA">
        <w:rPr>
          <w:rFonts w:ascii="Times New Roman" w:hAnsi="Times New Roman" w:cs="Times New Roman"/>
          <w:sz w:val="18"/>
          <w:szCs w:val="18"/>
        </w:rPr>
        <w:t>provvedimenti concreti di carattere tecnico, organizzativo e</w:t>
      </w:r>
      <w:r w:rsidR="004B649B" w:rsidRPr="006409FA">
        <w:rPr>
          <w:rFonts w:ascii="Times New Roman" w:hAnsi="Times New Roman" w:cs="Times New Roman"/>
          <w:sz w:val="18"/>
          <w:szCs w:val="18"/>
        </w:rPr>
        <w:t xml:space="preserve"> </w:t>
      </w:r>
      <w:r w:rsidRPr="006409FA">
        <w:rPr>
          <w:rFonts w:ascii="Times New Roman" w:hAnsi="Times New Roman" w:cs="Times New Roman"/>
          <w:sz w:val="18"/>
          <w:szCs w:val="18"/>
        </w:rPr>
        <w:t>relativi al personale idonei a prevenire ulteriori reati o illeciti. Le misure adottate dagli operatori economici sono valutate considerando la gravit</w:t>
      </w:r>
      <w:r w:rsidR="004B649B" w:rsidRPr="006409FA">
        <w:rPr>
          <w:rFonts w:ascii="Times New Roman" w:hAnsi="Times New Roman" w:cs="Times New Roman"/>
          <w:sz w:val="18"/>
          <w:szCs w:val="18"/>
        </w:rPr>
        <w:t xml:space="preserve">à </w:t>
      </w:r>
      <w:r w:rsidRPr="006409FA">
        <w:rPr>
          <w:rFonts w:ascii="Times New Roman" w:hAnsi="Times New Roman" w:cs="Times New Roman"/>
          <w:sz w:val="18"/>
          <w:szCs w:val="18"/>
        </w:rPr>
        <w:t>e le particolari circostanze del reato o dell'illecito, nonch</w:t>
      </w:r>
      <w:r w:rsidR="004B649B" w:rsidRPr="006409FA">
        <w:rPr>
          <w:rFonts w:ascii="Times New Roman" w:hAnsi="Times New Roman" w:cs="Times New Roman"/>
          <w:sz w:val="18"/>
          <w:szCs w:val="18"/>
        </w:rPr>
        <w:t xml:space="preserve">é </w:t>
      </w:r>
      <w:r w:rsidRPr="006409FA">
        <w:rPr>
          <w:rFonts w:ascii="Times New Roman" w:hAnsi="Times New Roman" w:cs="Times New Roman"/>
          <w:sz w:val="18"/>
          <w:szCs w:val="18"/>
        </w:rPr>
        <w:t>la tempestivit</w:t>
      </w:r>
      <w:r w:rsidR="004B649B" w:rsidRPr="006409FA">
        <w:rPr>
          <w:rFonts w:ascii="Times New Roman" w:hAnsi="Times New Roman" w:cs="Times New Roman"/>
          <w:sz w:val="18"/>
          <w:szCs w:val="18"/>
        </w:rPr>
        <w:t xml:space="preserve">à </w:t>
      </w:r>
      <w:r w:rsidRPr="006409FA">
        <w:rPr>
          <w:rFonts w:ascii="Times New Roman" w:hAnsi="Times New Roman" w:cs="Times New Roman"/>
          <w:sz w:val="18"/>
          <w:szCs w:val="18"/>
        </w:rPr>
        <w:t>della loro assunzione. Se la stazione appaltante ritiene che le</w:t>
      </w:r>
      <w:r w:rsidR="004B649B" w:rsidRPr="006409FA">
        <w:rPr>
          <w:rFonts w:ascii="Times New Roman" w:hAnsi="Times New Roman" w:cs="Times New Roman"/>
          <w:sz w:val="18"/>
          <w:szCs w:val="18"/>
        </w:rPr>
        <w:t xml:space="preserve"> </w:t>
      </w:r>
      <w:r w:rsidRPr="006409FA">
        <w:rPr>
          <w:rFonts w:ascii="Times New Roman" w:hAnsi="Times New Roman" w:cs="Times New Roman"/>
          <w:sz w:val="18"/>
          <w:szCs w:val="18"/>
        </w:rPr>
        <w:t>misure siano intempestive o insufficienti, ne comunica le ragioni all'operatore economico.</w:t>
      </w:r>
    </w:p>
  </w:footnote>
  <w:footnote w:id="10">
    <w:p w14:paraId="32DF1443" w14:textId="544762F5" w:rsidR="004B649B" w:rsidRPr="006409FA" w:rsidRDefault="004B649B" w:rsidP="006409FA">
      <w:pPr>
        <w:pStyle w:val="Testonotaapidipagina"/>
        <w:jc w:val="both"/>
        <w:rPr>
          <w:rFonts w:ascii="Times New Roman" w:hAnsi="Times New Roman" w:cs="Times New Roman"/>
          <w:sz w:val="18"/>
          <w:szCs w:val="18"/>
        </w:rPr>
      </w:pPr>
      <w:r w:rsidRPr="006409FA">
        <w:rPr>
          <w:rStyle w:val="Rimandonotaapidipagina"/>
          <w:rFonts w:ascii="Times New Roman" w:hAnsi="Times New Roman" w:cs="Times New Roman"/>
          <w:sz w:val="18"/>
          <w:szCs w:val="18"/>
        </w:rPr>
        <w:footnoteRef/>
      </w:r>
      <w:r w:rsidRPr="006409FA">
        <w:rPr>
          <w:rFonts w:ascii="Times New Roman" w:hAnsi="Times New Roman" w:cs="Times New Roman"/>
          <w:sz w:val="18"/>
          <w:szCs w:val="18"/>
        </w:rPr>
        <w:t xml:space="preserve"> Eventualmente,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In sede di prima applicazione del codice, l'allegato II.11 è abrogato a decorrere dalla data di entrata in vigore di un corrispondente regolamento adottato ai sensi dell'articolo 17, comma 3, della legge 23 agosto 1988, n. 400, con decreto del Presidente del Consiglio dei ministri su proposta del Ministro per gli affari europei, ove nominato, che lo sostituisce integralmente anche in qualità di allegato al codice.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F2791"/>
    <w:multiLevelType w:val="hybridMultilevel"/>
    <w:tmpl w:val="0A22178A"/>
    <w:lvl w:ilvl="0" w:tplc="48044E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0DC76B7"/>
    <w:multiLevelType w:val="hybridMultilevel"/>
    <w:tmpl w:val="5B067340"/>
    <w:lvl w:ilvl="0" w:tplc="1F02D296">
      <w:start w:val="14"/>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7AF14C5F"/>
    <w:multiLevelType w:val="hybridMultilevel"/>
    <w:tmpl w:val="9CCCD966"/>
    <w:lvl w:ilvl="0" w:tplc="772E88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5063322">
    <w:abstractNumId w:val="1"/>
  </w:num>
  <w:num w:numId="2" w16cid:durableId="203904198">
    <w:abstractNumId w:val="2"/>
  </w:num>
  <w:num w:numId="3" w16cid:durableId="1119105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6E"/>
    <w:rsid w:val="0000620E"/>
    <w:rsid w:val="000C754D"/>
    <w:rsid w:val="000F2973"/>
    <w:rsid w:val="001B1DE7"/>
    <w:rsid w:val="001B4AC4"/>
    <w:rsid w:val="00263446"/>
    <w:rsid w:val="002D5CB7"/>
    <w:rsid w:val="0033380F"/>
    <w:rsid w:val="003571A7"/>
    <w:rsid w:val="003D51C3"/>
    <w:rsid w:val="00412447"/>
    <w:rsid w:val="00454A6E"/>
    <w:rsid w:val="00484DD6"/>
    <w:rsid w:val="004B1E51"/>
    <w:rsid w:val="004B649B"/>
    <w:rsid w:val="004E3FE1"/>
    <w:rsid w:val="0053038F"/>
    <w:rsid w:val="005E76ED"/>
    <w:rsid w:val="006409FA"/>
    <w:rsid w:val="00642C14"/>
    <w:rsid w:val="0073666A"/>
    <w:rsid w:val="00756A0E"/>
    <w:rsid w:val="00797856"/>
    <w:rsid w:val="007B6A47"/>
    <w:rsid w:val="0082299F"/>
    <w:rsid w:val="00850876"/>
    <w:rsid w:val="00854292"/>
    <w:rsid w:val="009101CA"/>
    <w:rsid w:val="0091379D"/>
    <w:rsid w:val="0097221C"/>
    <w:rsid w:val="009A3B31"/>
    <w:rsid w:val="009E3E61"/>
    <w:rsid w:val="00A74C71"/>
    <w:rsid w:val="00AD64F4"/>
    <w:rsid w:val="00B21F69"/>
    <w:rsid w:val="00B4367A"/>
    <w:rsid w:val="00BD776E"/>
    <w:rsid w:val="00C04B49"/>
    <w:rsid w:val="00C26030"/>
    <w:rsid w:val="00C903B0"/>
    <w:rsid w:val="00CC492A"/>
    <w:rsid w:val="00D2018A"/>
    <w:rsid w:val="00D408FC"/>
    <w:rsid w:val="00D50F70"/>
    <w:rsid w:val="00DF2024"/>
    <w:rsid w:val="00E573E5"/>
    <w:rsid w:val="00EC5F5E"/>
    <w:rsid w:val="00ED17FB"/>
    <w:rsid w:val="00ED5B7F"/>
    <w:rsid w:val="00F07872"/>
    <w:rsid w:val="00F64513"/>
    <w:rsid w:val="00F85BF9"/>
    <w:rsid w:val="00FC152A"/>
    <w:rsid w:val="00FC7B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AA3B9"/>
  <w15:chartTrackingRefBased/>
  <w15:docId w15:val="{9F782401-293F-4A3C-B453-03C803CF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D776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D776E"/>
    <w:rPr>
      <w:sz w:val="20"/>
      <w:szCs w:val="20"/>
    </w:rPr>
  </w:style>
  <w:style w:type="character" w:styleId="Rimandonotaapidipagina">
    <w:name w:val="footnote reference"/>
    <w:basedOn w:val="Carpredefinitoparagrafo"/>
    <w:uiPriority w:val="99"/>
    <w:semiHidden/>
    <w:unhideWhenUsed/>
    <w:rsid w:val="00BD776E"/>
    <w:rPr>
      <w:vertAlign w:val="superscript"/>
    </w:rPr>
  </w:style>
  <w:style w:type="table" w:styleId="Grigliatabella">
    <w:name w:val="Table Grid"/>
    <w:basedOn w:val="Tabellanormale"/>
    <w:uiPriority w:val="39"/>
    <w:rsid w:val="00FC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B1DE7"/>
    <w:pPr>
      <w:ind w:left="720"/>
      <w:contextualSpacing/>
    </w:pPr>
  </w:style>
  <w:style w:type="paragraph" w:styleId="NormaleWeb">
    <w:name w:val="Normal (Web)"/>
    <w:basedOn w:val="Normale"/>
    <w:uiPriority w:val="99"/>
    <w:semiHidden/>
    <w:unhideWhenUsed/>
    <w:rsid w:val="007B6A4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7B6A47"/>
    <w:rPr>
      <w:color w:val="0000FF"/>
      <w:u w:val="single"/>
    </w:rPr>
  </w:style>
  <w:style w:type="paragraph" w:styleId="Intestazione">
    <w:name w:val="header"/>
    <w:basedOn w:val="Normale"/>
    <w:link w:val="IntestazioneCarattere"/>
    <w:uiPriority w:val="99"/>
    <w:unhideWhenUsed/>
    <w:rsid w:val="00756A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6A0E"/>
  </w:style>
  <w:style w:type="paragraph" w:styleId="Pidipagina">
    <w:name w:val="footer"/>
    <w:basedOn w:val="Normale"/>
    <w:link w:val="PidipaginaCarattere"/>
    <w:uiPriority w:val="99"/>
    <w:unhideWhenUsed/>
    <w:rsid w:val="00756A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6A0E"/>
  </w:style>
  <w:style w:type="character" w:styleId="Menzionenonrisolta">
    <w:name w:val="Unresolved Mention"/>
    <w:basedOn w:val="Carpredefinitoparagrafo"/>
    <w:uiPriority w:val="99"/>
    <w:semiHidden/>
    <w:unhideWhenUsed/>
    <w:rsid w:val="00F64513"/>
    <w:rPr>
      <w:color w:val="605E5C"/>
      <w:shd w:val="clear" w:color="auto" w:fill="E1DFDD"/>
    </w:rPr>
  </w:style>
  <w:style w:type="paragraph" w:styleId="Corpotesto">
    <w:name w:val="Body Text"/>
    <w:basedOn w:val="Normale"/>
    <w:link w:val="CorpotestoCarattere"/>
    <w:rsid w:val="00C903B0"/>
    <w:pPr>
      <w:suppressAutoHyphens/>
      <w:spacing w:after="0" w:line="100" w:lineRule="atLeast"/>
    </w:pPr>
    <w:rPr>
      <w:rFonts w:ascii="Times New Roman" w:eastAsia="Times New Roman" w:hAnsi="Times New Roman" w:cs="Times New Roman"/>
      <w:kern w:val="0"/>
      <w:sz w:val="25"/>
      <w:szCs w:val="25"/>
      <w:lang w:eastAsia="it-IT" w:bidi="it-IT"/>
      <w14:ligatures w14:val="none"/>
    </w:rPr>
  </w:style>
  <w:style w:type="character" w:customStyle="1" w:styleId="CorpotestoCarattere">
    <w:name w:val="Corpo testo Carattere"/>
    <w:basedOn w:val="Carpredefinitoparagrafo"/>
    <w:link w:val="Corpotesto"/>
    <w:rsid w:val="00C903B0"/>
    <w:rPr>
      <w:rFonts w:ascii="Times New Roman" w:eastAsia="Times New Roman" w:hAnsi="Times New Roman" w:cs="Times New Roman"/>
      <w:kern w:val="0"/>
      <w:sz w:val="25"/>
      <w:szCs w:val="25"/>
      <w:lang w:eastAsia="it-IT" w:bidi="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55340">
      <w:bodyDiv w:val="1"/>
      <w:marLeft w:val="0"/>
      <w:marRight w:val="0"/>
      <w:marTop w:val="0"/>
      <w:marBottom w:val="0"/>
      <w:divBdr>
        <w:top w:val="none" w:sz="0" w:space="0" w:color="auto"/>
        <w:left w:val="none" w:sz="0" w:space="0" w:color="auto"/>
        <w:bottom w:val="none" w:sz="0" w:space="0" w:color="auto"/>
        <w:right w:val="none" w:sz="0" w:space="0" w:color="auto"/>
      </w:divBdr>
    </w:div>
    <w:div w:id="1341277874">
      <w:bodyDiv w:val="1"/>
      <w:marLeft w:val="0"/>
      <w:marRight w:val="0"/>
      <w:marTop w:val="0"/>
      <w:marBottom w:val="0"/>
      <w:divBdr>
        <w:top w:val="none" w:sz="0" w:space="0" w:color="auto"/>
        <w:left w:val="none" w:sz="0" w:space="0" w:color="auto"/>
        <w:bottom w:val="none" w:sz="0" w:space="0" w:color="auto"/>
        <w:right w:val="none" w:sz="0" w:space="0" w:color="auto"/>
      </w:divBdr>
    </w:div>
    <w:div w:id="1433865833">
      <w:bodyDiv w:val="1"/>
      <w:marLeft w:val="0"/>
      <w:marRight w:val="0"/>
      <w:marTop w:val="0"/>
      <w:marBottom w:val="0"/>
      <w:divBdr>
        <w:top w:val="none" w:sz="0" w:space="0" w:color="auto"/>
        <w:left w:val="none" w:sz="0" w:space="0" w:color="auto"/>
        <w:bottom w:val="none" w:sz="0" w:space="0" w:color="auto"/>
        <w:right w:val="none" w:sz="0" w:space="0" w:color="auto"/>
      </w:divBdr>
    </w:div>
    <w:div w:id="1993101139">
      <w:bodyDiv w:val="1"/>
      <w:marLeft w:val="0"/>
      <w:marRight w:val="0"/>
      <w:marTop w:val="0"/>
      <w:marBottom w:val="0"/>
      <w:divBdr>
        <w:top w:val="none" w:sz="0" w:space="0" w:color="auto"/>
        <w:left w:val="none" w:sz="0" w:space="0" w:color="auto"/>
        <w:bottom w:val="none" w:sz="0" w:space="0" w:color="auto"/>
        <w:right w:val="none" w:sz="0" w:space="0" w:color="auto"/>
      </w:divBdr>
      <w:divsChild>
        <w:div w:id="1185746473">
          <w:blockQuote w:val="1"/>
          <w:marLeft w:val="720"/>
          <w:marRight w:val="720"/>
          <w:marTop w:val="100"/>
          <w:marBottom w:val="100"/>
          <w:divBdr>
            <w:top w:val="none" w:sz="0" w:space="0" w:color="auto"/>
            <w:left w:val="none" w:sz="0" w:space="0" w:color="auto"/>
            <w:bottom w:val="none" w:sz="0" w:space="0" w:color="auto"/>
            <w:right w:val="none" w:sz="0" w:space="0" w:color="auto"/>
          </w:divBdr>
        </w:div>
        <w:div w:id="920874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40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camcom.it/pro-brixia/pro-brixia-amministrazione-trasparente/pro-brixia-disposizioni-general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s.camcom.it/pro-brixia/pro-brixia-amministrazione-trasparente/pro-brixia-disposizioni-genera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32426-3FF0-42B7-904A-CF48040F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1589</Words>
  <Characters>9058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Trotta</dc:creator>
  <cp:keywords/>
  <dc:description/>
  <cp:lastModifiedBy>Rita Marino</cp:lastModifiedBy>
  <cp:revision>6</cp:revision>
  <dcterms:created xsi:type="dcterms:W3CDTF">2024-04-17T10:09:00Z</dcterms:created>
  <dcterms:modified xsi:type="dcterms:W3CDTF">2024-07-19T10:15:00Z</dcterms:modified>
</cp:coreProperties>
</file>